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9" w:rsidRDefault="00870F59" w:rsidP="00870F59">
      <w:pPr>
        <w:ind w:right="20"/>
        <w:jc w:val="center"/>
      </w:pPr>
      <w:bookmarkStart w:id="0" w:name="bookmark5"/>
      <w:r w:rsidRPr="00B55009">
        <w:rPr>
          <w:rFonts w:ascii="Times New Roman" w:hAnsi="Times New Roman" w:cs="Times New Roman"/>
          <w:sz w:val="28"/>
          <w:szCs w:val="28"/>
        </w:rPr>
        <w:t>Общие правила подачи и рассмотрения апелляций</w:t>
      </w:r>
      <w:bookmarkEnd w:id="0"/>
    </w:p>
    <w:p w:rsidR="00870F59" w:rsidRDefault="00870F59" w:rsidP="00870F59">
      <w:pPr>
        <w:pStyle w:val="2"/>
        <w:shd w:val="clear" w:color="auto" w:fill="auto"/>
        <w:spacing w:line="240" w:lineRule="auto"/>
        <w:ind w:right="20" w:firstLine="0"/>
      </w:pPr>
      <w:bookmarkStart w:id="1" w:name="_GoBack"/>
      <w:bookmarkEnd w:id="1"/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proofErr w:type="gramStart"/>
      <w:r>
        <w:t>Поступающий</w:t>
      </w:r>
      <w:proofErr w:type="gramEnd"/>
      <w:r>
        <w:t xml:space="preserve">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</w:t>
      </w:r>
      <w:r>
        <w:t>а</w:t>
      </w:r>
      <w:r>
        <w:t>ния.</w:t>
      </w:r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>Апелляция подается поступающим в апелляционную комиссию в соответствии со способами, установленными пунктом 17 Правил.</w:t>
      </w:r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>Апелляция подается в день объявления результатов вступительного испытания или в течение следующего рабочего дня.</w:t>
      </w:r>
    </w:p>
    <w:p w:rsidR="00870F59" w:rsidRDefault="00870F59" w:rsidP="00870F59">
      <w:pPr>
        <w:pStyle w:val="2"/>
        <w:shd w:val="clear" w:color="auto" w:fill="auto"/>
        <w:spacing w:line="240" w:lineRule="auto"/>
        <w:ind w:left="20" w:right="20" w:firstLine="560"/>
      </w:pPr>
      <w:r>
        <w:t>Рассмотрение апелляций проводится не позднее следующего рабочего дня после дня подачи апелляции.</w:t>
      </w:r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>При рассмотрении апелляции имеет право присутствовать поступающий (довере</w:t>
      </w:r>
      <w:r>
        <w:t>н</w:t>
      </w:r>
      <w:r>
        <w:t>ное лицо), который должен иметь при себе документ, удостоверяющий его личность.</w:t>
      </w:r>
    </w:p>
    <w:p w:rsidR="00870F59" w:rsidRDefault="00870F59" w:rsidP="00870F59">
      <w:pPr>
        <w:pStyle w:val="2"/>
        <w:shd w:val="clear" w:color="auto" w:fill="auto"/>
        <w:spacing w:line="240" w:lineRule="auto"/>
        <w:ind w:left="20" w:right="20" w:firstLine="560"/>
      </w:pPr>
      <w:r>
        <w:t>При рассмотрении апелляции обеспечивается соблюдение следующих требований в завис</w:t>
      </w:r>
      <w:r>
        <w:t>и</w:t>
      </w:r>
      <w:r>
        <w:t>мости от категорий поступающих инвалидов:</w:t>
      </w:r>
    </w:p>
    <w:p w:rsidR="00870F59" w:rsidRDefault="00870F59" w:rsidP="00870F59">
      <w:pPr>
        <w:pStyle w:val="2"/>
        <w:shd w:val="clear" w:color="auto" w:fill="auto"/>
        <w:spacing w:line="240" w:lineRule="auto"/>
        <w:ind w:left="20" w:right="20" w:firstLine="560"/>
      </w:pPr>
      <w:r>
        <w:t>для глухих и слабослышащих обеспечивается присутствие переводчика жестового языка;</w:t>
      </w:r>
    </w:p>
    <w:p w:rsidR="00870F59" w:rsidRDefault="00870F59" w:rsidP="00870F59">
      <w:pPr>
        <w:pStyle w:val="2"/>
        <w:shd w:val="clear" w:color="auto" w:fill="auto"/>
        <w:spacing w:line="240" w:lineRule="auto"/>
        <w:ind w:left="20" w:firstLine="560"/>
      </w:pPr>
      <w:r>
        <w:t xml:space="preserve">для слепых и слабовидящих обеспечивается присутствие </w:t>
      </w:r>
      <w:proofErr w:type="spellStart"/>
      <w:r>
        <w:t>тифлосурдопереводчика</w:t>
      </w:r>
      <w:proofErr w:type="spellEnd"/>
      <w:r>
        <w:t>;</w:t>
      </w:r>
    </w:p>
    <w:p w:rsidR="00870F59" w:rsidRDefault="00870F59" w:rsidP="00870F59">
      <w:pPr>
        <w:pStyle w:val="2"/>
        <w:shd w:val="clear" w:color="auto" w:fill="auto"/>
        <w:spacing w:line="240" w:lineRule="auto"/>
        <w:ind w:left="20" w:firstLine="560"/>
      </w:pPr>
      <w:r>
        <w:t xml:space="preserve">для слепоглухих обеспечивается присутствие </w:t>
      </w:r>
      <w:proofErr w:type="spellStart"/>
      <w:r>
        <w:t>тифлосурдопереводчика</w:t>
      </w:r>
      <w:proofErr w:type="spellEnd"/>
      <w:r>
        <w:t>.</w:t>
      </w:r>
    </w:p>
    <w:p w:rsidR="00870F59" w:rsidRDefault="00870F59" w:rsidP="00870F5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0" w:firstLine="560"/>
      </w:pPr>
      <w: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</w:t>
      </w:r>
      <w:r>
        <w:t>з</w:t>
      </w:r>
      <w:r>
        <w:t>менения.</w:t>
      </w:r>
    </w:p>
    <w:p w:rsidR="004C03A9" w:rsidRDefault="00870F59" w:rsidP="00870F59"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</w:t>
      </w:r>
      <w:r>
        <w:t>о</w:t>
      </w:r>
      <w:r>
        <w:t>ступающего (доверенного лица).</w:t>
      </w:r>
    </w:p>
    <w:sectPr w:rsidR="004C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FEA"/>
    <w:multiLevelType w:val="multilevel"/>
    <w:tmpl w:val="B096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9"/>
    <w:rsid w:val="00215E52"/>
    <w:rsid w:val="00870F59"/>
    <w:rsid w:val="008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0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F59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0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F59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2021-05-31T15:10:00Z</dcterms:created>
  <dcterms:modified xsi:type="dcterms:W3CDTF">2021-05-31T15:12:00Z</dcterms:modified>
</cp:coreProperties>
</file>