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7933F8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</w:t>
      </w:r>
      <w:r w:rsidR="005A7C4F">
        <w:rPr>
          <w:b/>
          <w:spacing w:val="-6"/>
          <w:sz w:val="48"/>
          <w:szCs w:val="48"/>
        </w:rPr>
        <w:t>8</w:t>
      </w:r>
      <w:r w:rsidR="00CF02FB">
        <w:rPr>
          <w:b/>
          <w:spacing w:val="-6"/>
          <w:sz w:val="48"/>
          <w:szCs w:val="48"/>
        </w:rPr>
        <w:t xml:space="preserve"> </w:t>
      </w:r>
      <w:r w:rsidR="00583529">
        <w:rPr>
          <w:b/>
          <w:spacing w:val="-6"/>
          <w:sz w:val="48"/>
          <w:szCs w:val="48"/>
        </w:rPr>
        <w:t>марта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  <w:bookmarkStart w:id="0" w:name="_GoBack"/>
      <w:bookmarkEnd w:id="0"/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117819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7117E2" w:rsidRPr="007117E2">
        <w:rPr>
          <w:b/>
          <w:spacing w:val="-6"/>
          <w:sz w:val="44"/>
          <w:szCs w:val="54"/>
        </w:rPr>
        <w:t>Социальная вовлеченность в реализацию концепции устойчивого развития  как фактор регионального управления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565C9F" w:rsidRDefault="00565C9F" w:rsidP="00565C9F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 xml:space="preserve">Д.э.н., проф., гл.н.с. </w:t>
      </w:r>
      <w:r w:rsidRPr="003E1614">
        <w:rPr>
          <w:b/>
          <w:bCs/>
          <w:kern w:val="36"/>
          <w:sz w:val="36"/>
          <w:szCs w:val="36"/>
        </w:rPr>
        <w:t>лаборатории</w:t>
      </w:r>
      <w:r>
        <w:rPr>
          <w:b/>
          <w:bCs/>
          <w:kern w:val="36"/>
          <w:sz w:val="36"/>
          <w:szCs w:val="36"/>
        </w:rPr>
        <w:t xml:space="preserve"> </w:t>
      </w:r>
      <w:r w:rsidRPr="000E0DF1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 развития регионов</w:t>
      </w:r>
    </w:p>
    <w:p w:rsidR="00081118" w:rsidRPr="00081118" w:rsidRDefault="00081118" w:rsidP="00117819">
      <w:pPr>
        <w:jc w:val="center"/>
        <w:rPr>
          <w:b/>
          <w:spacing w:val="-6"/>
          <w:sz w:val="10"/>
          <w:szCs w:val="16"/>
        </w:rPr>
      </w:pP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565C9F" w:rsidRDefault="00565C9F" w:rsidP="00565C9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Маргарита Федоровна</w:t>
      </w:r>
    </w:p>
    <w:p w:rsidR="00EF50EB" w:rsidRPr="00813950" w:rsidRDefault="00565C9F" w:rsidP="00565C9F">
      <w:pPr>
        <w:spacing w:after="160" w:line="204" w:lineRule="auto"/>
        <w:jc w:val="center"/>
        <w:rPr>
          <w:rFonts w:eastAsia="Calibri"/>
          <w:b/>
          <w:i/>
          <w:sz w:val="12"/>
          <w:szCs w:val="16"/>
          <w:lang w:eastAsia="en-US"/>
        </w:rPr>
      </w:pPr>
      <w:r>
        <w:rPr>
          <w:b/>
          <w:spacing w:val="-6"/>
          <w:sz w:val="70"/>
          <w:szCs w:val="70"/>
        </w:rPr>
        <w:t>Замятина</w:t>
      </w:r>
    </w:p>
    <w:p w:rsidR="00F83BB7" w:rsidRDefault="00F83BB7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1459E" w:rsidRDefault="00F477DA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B6529D" w:rsidRDefault="00B6529D" w:rsidP="00B6529D">
      <w:pPr>
        <w:pStyle w:val="a6"/>
        <w:numPr>
          <w:ilvl w:val="0"/>
          <w:numId w:val="36"/>
        </w:numPr>
        <w:ind w:hanging="357"/>
        <w:rPr>
          <w:bCs/>
        </w:rPr>
      </w:pPr>
      <w:r w:rsidRPr="00B6529D">
        <w:rPr>
          <w:bCs/>
        </w:rPr>
        <w:t>Современная концепция устойчивого развития в «духе времени» как фактор регионального управления</w:t>
      </w:r>
      <w:r>
        <w:rPr>
          <w:bCs/>
        </w:rPr>
        <w:t>.</w:t>
      </w:r>
    </w:p>
    <w:p w:rsidR="00B6529D" w:rsidRDefault="00B6529D" w:rsidP="00B6529D">
      <w:pPr>
        <w:pStyle w:val="a6"/>
        <w:numPr>
          <w:ilvl w:val="0"/>
          <w:numId w:val="36"/>
        </w:numPr>
        <w:ind w:hanging="357"/>
        <w:rPr>
          <w:bCs/>
        </w:rPr>
      </w:pPr>
      <w:r w:rsidRPr="00B6529D">
        <w:rPr>
          <w:bCs/>
        </w:rPr>
        <w:t>Процесс социальной вовлеченности: проблемы, субъекты, объекты, методические подходы</w:t>
      </w:r>
      <w:r>
        <w:rPr>
          <w:bCs/>
        </w:rPr>
        <w:t>.</w:t>
      </w:r>
    </w:p>
    <w:p w:rsidR="00E17778" w:rsidRPr="00B6529D" w:rsidRDefault="00B6529D" w:rsidP="00B6529D">
      <w:pPr>
        <w:pStyle w:val="a6"/>
        <w:numPr>
          <w:ilvl w:val="0"/>
          <w:numId w:val="36"/>
        </w:numPr>
        <w:ind w:hanging="357"/>
        <w:rPr>
          <w:bCs/>
        </w:rPr>
      </w:pPr>
      <w:r w:rsidRPr="00B6529D">
        <w:rPr>
          <w:bCs/>
        </w:rPr>
        <w:t>Условия и факторы развития социальной вовлеченности в реализацию концепции устойчивого развития в регионе</w:t>
      </w:r>
      <w:r>
        <w:rPr>
          <w:bCs/>
        </w:rPr>
        <w:t>.</w:t>
      </w:r>
    </w:p>
    <w:p w:rsidR="00B6529D" w:rsidRDefault="00B6529D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9F" w:rsidRDefault="00AC559F" w:rsidP="00B5365E">
      <w:r>
        <w:separator/>
      </w:r>
    </w:p>
  </w:endnote>
  <w:endnote w:type="continuationSeparator" w:id="0">
    <w:p w:rsidR="00AC559F" w:rsidRDefault="00AC559F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9F" w:rsidRDefault="00AC559F" w:rsidP="00B5365E">
      <w:r>
        <w:separator/>
      </w:r>
    </w:p>
  </w:footnote>
  <w:footnote w:type="continuationSeparator" w:id="0">
    <w:p w:rsidR="00AC559F" w:rsidRDefault="00AC559F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23"/>
  </w:num>
  <w:num w:numId="5">
    <w:abstractNumId w:val="24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8"/>
  </w:num>
  <w:num w:numId="11">
    <w:abstractNumId w:val="16"/>
  </w:num>
  <w:num w:numId="12">
    <w:abstractNumId w:val="25"/>
  </w:num>
  <w:num w:numId="13">
    <w:abstractNumId w:val="3"/>
  </w:num>
  <w:num w:numId="14">
    <w:abstractNumId w:val="31"/>
  </w:num>
  <w:num w:numId="15">
    <w:abstractNumId w:val="10"/>
  </w:num>
  <w:num w:numId="16">
    <w:abstractNumId w:val="5"/>
  </w:num>
  <w:num w:numId="17">
    <w:abstractNumId w:val="21"/>
  </w:num>
  <w:num w:numId="18">
    <w:abstractNumId w:val="9"/>
  </w:num>
  <w:num w:numId="19">
    <w:abstractNumId w:val="29"/>
  </w:num>
  <w:num w:numId="20">
    <w:abstractNumId w:val="19"/>
  </w:num>
  <w:num w:numId="21">
    <w:abstractNumId w:val="13"/>
  </w:num>
  <w:num w:numId="22">
    <w:abstractNumId w:val="20"/>
  </w:num>
  <w:num w:numId="23">
    <w:abstractNumId w:val="32"/>
  </w:num>
  <w:num w:numId="24">
    <w:abstractNumId w:val="2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8"/>
  </w:num>
  <w:num w:numId="29">
    <w:abstractNumId w:val="15"/>
  </w:num>
  <w:num w:numId="30">
    <w:abstractNumId w:val="1"/>
  </w:num>
  <w:num w:numId="31">
    <w:abstractNumId w:val="27"/>
  </w:num>
  <w:num w:numId="32">
    <w:abstractNumId w:val="12"/>
  </w:num>
  <w:num w:numId="33">
    <w:abstractNumId w:val="30"/>
  </w:num>
  <w:num w:numId="34">
    <w:abstractNumId w:val="7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B6CD0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5C9F"/>
    <w:rsid w:val="00567920"/>
    <w:rsid w:val="0057261F"/>
    <w:rsid w:val="0057532B"/>
    <w:rsid w:val="00583529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ECAD-FF13-499D-91AF-EC0D1036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7</cp:revision>
  <cp:lastPrinted>2024-02-28T11:56:00Z</cp:lastPrinted>
  <dcterms:created xsi:type="dcterms:W3CDTF">2024-03-06T06:58:00Z</dcterms:created>
  <dcterms:modified xsi:type="dcterms:W3CDTF">2024-03-06T07:00:00Z</dcterms:modified>
</cp:coreProperties>
</file>