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9F7CA0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3</w:t>
      </w:r>
      <w:r w:rsidR="00CF02FB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июня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9F7CA0" w:rsidRDefault="009F7CA0" w:rsidP="0021459E">
      <w:pPr>
        <w:jc w:val="center"/>
        <w:rPr>
          <w:spacing w:val="-6"/>
          <w:sz w:val="36"/>
          <w:szCs w:val="40"/>
        </w:rPr>
      </w:pPr>
      <w:bookmarkStart w:id="0" w:name="_GoBack"/>
      <w:bookmarkEnd w:id="0"/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CA5BA6">
      <w:pPr>
        <w:jc w:val="center"/>
        <w:rPr>
          <w:b/>
          <w:bCs/>
          <w:sz w:val="36"/>
          <w:szCs w:val="54"/>
        </w:rPr>
      </w:pPr>
      <w:r w:rsidRPr="009F7CA0">
        <w:rPr>
          <w:b/>
          <w:spacing w:val="-6"/>
          <w:sz w:val="44"/>
          <w:szCs w:val="44"/>
        </w:rPr>
        <w:t>«</w:t>
      </w:r>
      <w:r w:rsidR="009F7CA0" w:rsidRPr="009F7CA0">
        <w:rPr>
          <w:b/>
          <w:bCs/>
          <w:sz w:val="44"/>
          <w:szCs w:val="44"/>
        </w:rPr>
        <w:t>Направления технологического развития креативных (творческих) индустрий</w:t>
      </w:r>
      <w:r w:rsidRPr="009F7CA0">
        <w:rPr>
          <w:b/>
          <w:bCs/>
          <w:sz w:val="44"/>
          <w:szCs w:val="4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F55BA6" w:rsidRPr="00F55BA6" w:rsidRDefault="009F7CA0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  <w:r w:rsidRPr="009F7CA0">
        <w:rPr>
          <w:b/>
          <w:bCs/>
          <w:kern w:val="36"/>
          <w:sz w:val="36"/>
          <w:szCs w:val="36"/>
        </w:rPr>
        <w:t>к.э.н., доцент, ст.н.с. Лаборатории комплексного исследования социального и эколого-экономического развития регионов</w:t>
      </w:r>
    </w:p>
    <w:p w:rsidR="008D359F" w:rsidRDefault="009F7CA0" w:rsidP="00A7427F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Сорвина</w:t>
      </w:r>
    </w:p>
    <w:p w:rsidR="008D359F" w:rsidRDefault="009F7CA0" w:rsidP="00A7427F">
      <w:pPr>
        <w:jc w:val="center"/>
        <w:rPr>
          <w:b/>
          <w:spacing w:val="-6"/>
          <w:sz w:val="70"/>
          <w:szCs w:val="70"/>
        </w:rPr>
      </w:pPr>
      <w:r>
        <w:rPr>
          <w:b/>
          <w:spacing w:val="-6"/>
          <w:sz w:val="70"/>
          <w:szCs w:val="70"/>
        </w:rPr>
        <w:t>Таисия Андреевна</w:t>
      </w:r>
    </w:p>
    <w:p w:rsidR="009F7CA0" w:rsidRDefault="009F7CA0" w:rsidP="00A7427F">
      <w:pPr>
        <w:jc w:val="center"/>
        <w:rPr>
          <w:b/>
          <w:spacing w:val="-6"/>
          <w:sz w:val="70"/>
          <w:szCs w:val="70"/>
        </w:rPr>
      </w:pP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9F7CA0" w:rsidRDefault="009F7CA0" w:rsidP="009F7CA0">
      <w:pPr>
        <w:pStyle w:val="a6"/>
        <w:numPr>
          <w:ilvl w:val="0"/>
          <w:numId w:val="42"/>
        </w:numPr>
      </w:pPr>
      <w:r>
        <w:t xml:space="preserve">Роль креативных (творческих) индустрий в формировании технологического потенциала регионов. </w:t>
      </w:r>
    </w:p>
    <w:p w:rsidR="009F7CA0" w:rsidRDefault="009F7CA0" w:rsidP="009F7CA0">
      <w:pPr>
        <w:pStyle w:val="a6"/>
        <w:numPr>
          <w:ilvl w:val="0"/>
          <w:numId w:val="42"/>
        </w:numPr>
      </w:pPr>
      <w:r>
        <w:t xml:space="preserve">Трансформация креативного сектора экономики в условиях цифровизации. </w:t>
      </w:r>
    </w:p>
    <w:p w:rsidR="009F7CA0" w:rsidRDefault="009F7CA0" w:rsidP="009F7CA0">
      <w:pPr>
        <w:pStyle w:val="a6"/>
        <w:numPr>
          <w:ilvl w:val="0"/>
          <w:numId w:val="42"/>
        </w:numPr>
      </w:pPr>
      <w:r>
        <w:t xml:space="preserve">Государственная политика в сфере технологического развития креативного сектора экономики: инструменты и стратегии.  </w:t>
      </w:r>
    </w:p>
    <w:p w:rsidR="009F7CA0" w:rsidRDefault="009F7CA0" w:rsidP="009F7CA0">
      <w:pPr>
        <w:pStyle w:val="a6"/>
        <w:numPr>
          <w:ilvl w:val="0"/>
          <w:numId w:val="42"/>
        </w:numPr>
      </w:pPr>
      <w:r>
        <w:t>Приоритетные направления технологического развития креативных (творческих) индустрий регионов.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9F7CA0" w:rsidRDefault="009F7CA0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D1" w:rsidRDefault="008518D1" w:rsidP="00B5365E">
      <w:r>
        <w:separator/>
      </w:r>
    </w:p>
  </w:endnote>
  <w:endnote w:type="continuationSeparator" w:id="0">
    <w:p w:rsidR="008518D1" w:rsidRDefault="008518D1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D1" w:rsidRDefault="008518D1" w:rsidP="00B5365E">
      <w:r>
        <w:separator/>
      </w:r>
    </w:p>
  </w:footnote>
  <w:footnote w:type="continuationSeparator" w:id="0">
    <w:p w:rsidR="008518D1" w:rsidRDefault="008518D1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7"/>
  </w:num>
  <w:num w:numId="5">
    <w:abstractNumId w:val="2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9"/>
  </w:num>
  <w:num w:numId="13">
    <w:abstractNumId w:val="3"/>
  </w:num>
  <w:num w:numId="14">
    <w:abstractNumId w:val="37"/>
  </w:num>
  <w:num w:numId="15">
    <w:abstractNumId w:val="12"/>
  </w:num>
  <w:num w:numId="16">
    <w:abstractNumId w:val="6"/>
  </w:num>
  <w:num w:numId="17">
    <w:abstractNumId w:val="25"/>
  </w:num>
  <w:num w:numId="18">
    <w:abstractNumId w:val="11"/>
  </w:num>
  <w:num w:numId="19">
    <w:abstractNumId w:val="35"/>
  </w:num>
  <w:num w:numId="20">
    <w:abstractNumId w:val="23"/>
  </w:num>
  <w:num w:numId="21">
    <w:abstractNumId w:val="15"/>
  </w:num>
  <w:num w:numId="22">
    <w:abstractNumId w:val="24"/>
  </w:num>
  <w:num w:numId="23">
    <w:abstractNumId w:val="38"/>
  </w:num>
  <w:num w:numId="24">
    <w:abstractNumId w:val="26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7"/>
  </w:num>
  <w:num w:numId="30">
    <w:abstractNumId w:val="1"/>
  </w:num>
  <w:num w:numId="31">
    <w:abstractNumId w:val="31"/>
  </w:num>
  <w:num w:numId="32">
    <w:abstractNumId w:val="14"/>
  </w:num>
  <w:num w:numId="33">
    <w:abstractNumId w:val="36"/>
  </w:num>
  <w:num w:numId="34">
    <w:abstractNumId w:val="9"/>
  </w:num>
  <w:num w:numId="35">
    <w:abstractNumId w:val="16"/>
  </w:num>
  <w:num w:numId="36">
    <w:abstractNumId w:val="13"/>
  </w:num>
  <w:num w:numId="37">
    <w:abstractNumId w:val="34"/>
  </w:num>
  <w:num w:numId="38">
    <w:abstractNumId w:val="33"/>
  </w:num>
  <w:num w:numId="39">
    <w:abstractNumId w:val="5"/>
  </w:num>
  <w:num w:numId="40">
    <w:abstractNumId w:val="7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518D1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D359F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9F7CA0"/>
    <w:rsid w:val="00A12377"/>
    <w:rsid w:val="00A3793D"/>
    <w:rsid w:val="00A526D0"/>
    <w:rsid w:val="00A61E45"/>
    <w:rsid w:val="00A70794"/>
    <w:rsid w:val="00A733F5"/>
    <w:rsid w:val="00A7427F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1076E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929A-5915-49BC-A31F-2EBA5E0A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2</cp:revision>
  <cp:lastPrinted>2024-03-26T13:08:00Z</cp:lastPrinted>
  <dcterms:created xsi:type="dcterms:W3CDTF">2024-05-27T07:46:00Z</dcterms:created>
  <dcterms:modified xsi:type="dcterms:W3CDTF">2024-05-27T07:46:00Z</dcterms:modified>
</cp:coreProperties>
</file>