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6CABA7D4" w:rsidR="006C3B97" w:rsidRPr="006C3B97" w:rsidRDefault="00661FE1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D55EF5">
        <w:rPr>
          <w:b/>
          <w:sz w:val="48"/>
          <w:szCs w:val="44"/>
        </w:rPr>
        <w:t>8</w:t>
      </w:r>
      <w:r w:rsidR="006C3B97" w:rsidRPr="006C3B97">
        <w:rPr>
          <w:b/>
          <w:sz w:val="48"/>
          <w:szCs w:val="44"/>
        </w:rPr>
        <w:t xml:space="preserve"> </w:t>
      </w:r>
      <w:r w:rsidR="00EF1B37">
        <w:rPr>
          <w:b/>
          <w:sz w:val="48"/>
          <w:szCs w:val="44"/>
        </w:rPr>
        <w:t>октября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7D33B28" w:rsidR="00CC40E5" w:rsidRPr="00AF4E04" w:rsidRDefault="00D55EF5" w:rsidP="00AF4E04">
      <w:pPr>
        <w:pStyle w:val="1"/>
        <w:shd w:val="clear" w:color="auto" w:fill="FFFFFF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>Д.э.</w:t>
      </w:r>
      <w:r w:rsidR="00AF4E04" w:rsidRPr="00AF4E04">
        <w:rPr>
          <w:sz w:val="40"/>
          <w:szCs w:val="40"/>
        </w:rPr>
        <w:t>н.</w:t>
      </w:r>
      <w:r>
        <w:rPr>
          <w:sz w:val="40"/>
          <w:szCs w:val="40"/>
        </w:rPr>
        <w:t>, проф., гл.н.с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AF4E04" w:rsidRPr="00AF4E04">
        <w:rPr>
          <w:sz w:val="40"/>
          <w:szCs w:val="40"/>
        </w:rPr>
        <w:t>лаборатори</w:t>
      </w:r>
      <w:r w:rsidR="00AF4E04">
        <w:rPr>
          <w:sz w:val="40"/>
          <w:szCs w:val="40"/>
        </w:rPr>
        <w:t>и</w:t>
      </w:r>
      <w:r w:rsidR="00AF4E04" w:rsidRPr="00AF4E04">
        <w:rPr>
          <w:sz w:val="40"/>
          <w:szCs w:val="40"/>
        </w:rPr>
        <w:t xml:space="preserve"> </w:t>
      </w:r>
      <w:r w:rsidRPr="00D55EF5">
        <w:rPr>
          <w:sz w:val="40"/>
          <w:szCs w:val="40"/>
        </w:rPr>
        <w:t>комплексного исследования пространственного развития регионов</w:t>
      </w:r>
    </w:p>
    <w:p w14:paraId="1C97E2CE" w14:textId="495D7F95" w:rsidR="00D55EF5" w:rsidRDefault="00D55EF5" w:rsidP="006C3B97">
      <w:pPr>
        <w:jc w:val="center"/>
        <w:rPr>
          <w:b/>
          <w:spacing w:val="-6"/>
          <w:sz w:val="72"/>
          <w:szCs w:val="72"/>
        </w:rPr>
      </w:pPr>
      <w:r w:rsidRPr="00D55EF5">
        <w:rPr>
          <w:b/>
          <w:spacing w:val="-6"/>
          <w:sz w:val="72"/>
          <w:szCs w:val="72"/>
        </w:rPr>
        <w:t>Кораблев</w:t>
      </w:r>
      <w:r>
        <w:rPr>
          <w:b/>
          <w:spacing w:val="-6"/>
          <w:sz w:val="72"/>
          <w:szCs w:val="72"/>
        </w:rPr>
        <w:t>ой</w:t>
      </w:r>
      <w:r w:rsidRPr="00D55EF5">
        <w:rPr>
          <w:b/>
          <w:spacing w:val="-6"/>
          <w:sz w:val="72"/>
          <w:szCs w:val="72"/>
        </w:rPr>
        <w:t xml:space="preserve"> Ольг</w:t>
      </w:r>
      <w:r>
        <w:rPr>
          <w:b/>
          <w:spacing w:val="-6"/>
          <w:sz w:val="72"/>
          <w:szCs w:val="72"/>
        </w:rPr>
        <w:t>и</w:t>
      </w:r>
      <w:r w:rsidRPr="00D55EF5">
        <w:rPr>
          <w:b/>
          <w:spacing w:val="-6"/>
          <w:sz w:val="72"/>
          <w:szCs w:val="72"/>
        </w:rPr>
        <w:t xml:space="preserve"> Николаевн</w:t>
      </w:r>
      <w:r>
        <w:rPr>
          <w:b/>
          <w:spacing w:val="-6"/>
          <w:sz w:val="72"/>
          <w:szCs w:val="72"/>
        </w:rPr>
        <w:t>ы</w:t>
      </w:r>
    </w:p>
    <w:p w14:paraId="79B4EE3C" w14:textId="09E4BD8C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2909F235"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D55EF5" w:rsidRPr="00D55EF5">
        <w:rPr>
          <w:b/>
          <w:spacing w:val="-6"/>
          <w:sz w:val="52"/>
          <w:szCs w:val="72"/>
        </w:rPr>
        <w:t xml:space="preserve">Формирование научной и технологической политики и </w:t>
      </w:r>
      <w:r w:rsidR="003843CA">
        <w:rPr>
          <w:b/>
          <w:spacing w:val="-6"/>
          <w:sz w:val="52"/>
          <w:szCs w:val="72"/>
        </w:rPr>
        <w:t xml:space="preserve">                            ее </w:t>
      </w:r>
      <w:r w:rsidR="00D55EF5" w:rsidRPr="00D55EF5">
        <w:rPr>
          <w:b/>
          <w:spacing w:val="-6"/>
          <w:sz w:val="52"/>
          <w:szCs w:val="72"/>
        </w:rPr>
        <w:t>реализаци</w:t>
      </w:r>
      <w:r w:rsidR="008830DB">
        <w:rPr>
          <w:b/>
          <w:spacing w:val="-6"/>
          <w:sz w:val="52"/>
          <w:szCs w:val="72"/>
        </w:rPr>
        <w:t>я</w:t>
      </w:r>
      <w:bookmarkStart w:id="0" w:name="_GoBack"/>
      <w:bookmarkEnd w:id="0"/>
      <w:r w:rsidR="00D55EF5" w:rsidRPr="00D55EF5">
        <w:rPr>
          <w:b/>
          <w:spacing w:val="-6"/>
          <w:sz w:val="52"/>
          <w:szCs w:val="72"/>
        </w:rPr>
        <w:t xml:space="preserve"> на региональном уровне</w:t>
      </w:r>
      <w:r w:rsidR="00E53552">
        <w:rPr>
          <w:b/>
          <w:spacing w:val="-6"/>
          <w:sz w:val="52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5BBC560C" w14:textId="75DE8389" w:rsidR="005B118B" w:rsidRPr="00F67DEE" w:rsidRDefault="005B118B" w:rsidP="008F1FFC">
      <w:pPr>
        <w:spacing w:line="360" w:lineRule="auto"/>
        <w:jc w:val="both"/>
        <w:rPr>
          <w:sz w:val="28"/>
          <w:szCs w:val="28"/>
        </w:rPr>
      </w:pPr>
      <w:r w:rsidRPr="00F67DEE">
        <w:rPr>
          <w:sz w:val="28"/>
          <w:szCs w:val="28"/>
        </w:rPr>
        <w:t>1.Научно-технологическое развитие современной экономики. Взаимосвязь науки и технологий через синергию метасистем.</w:t>
      </w:r>
    </w:p>
    <w:p w14:paraId="633DF13C" w14:textId="77777777" w:rsidR="005B118B" w:rsidRPr="00F67DEE" w:rsidRDefault="005B118B" w:rsidP="008F1FFC">
      <w:pPr>
        <w:spacing w:line="360" w:lineRule="auto"/>
        <w:jc w:val="both"/>
        <w:rPr>
          <w:sz w:val="28"/>
          <w:szCs w:val="28"/>
        </w:rPr>
      </w:pPr>
      <w:r w:rsidRPr="00F67DEE">
        <w:rPr>
          <w:sz w:val="28"/>
          <w:szCs w:val="28"/>
        </w:rPr>
        <w:t xml:space="preserve">2.Теоретико-методологические вопросы разработки технологической политики.  </w:t>
      </w:r>
    </w:p>
    <w:p w14:paraId="5A5C73B2" w14:textId="77777777" w:rsidR="005B118B" w:rsidRPr="00F67DEE" w:rsidRDefault="005B118B" w:rsidP="008F1FFC">
      <w:pPr>
        <w:spacing w:line="360" w:lineRule="auto"/>
        <w:jc w:val="both"/>
        <w:rPr>
          <w:sz w:val="28"/>
          <w:szCs w:val="28"/>
        </w:rPr>
      </w:pPr>
      <w:r w:rsidRPr="00F67DEE">
        <w:rPr>
          <w:sz w:val="28"/>
          <w:szCs w:val="28"/>
        </w:rPr>
        <w:t>3.Концепция научно-технологического развития региона на примере Санкт-Петербурга</w:t>
      </w:r>
    </w:p>
    <w:p w14:paraId="27CF58E5" w14:textId="77777777" w:rsidR="005B118B" w:rsidRPr="00F67DEE" w:rsidRDefault="005B118B" w:rsidP="008F1FFC">
      <w:pPr>
        <w:spacing w:line="360" w:lineRule="auto"/>
        <w:jc w:val="both"/>
        <w:rPr>
          <w:sz w:val="28"/>
          <w:szCs w:val="28"/>
        </w:rPr>
      </w:pPr>
      <w:r w:rsidRPr="00F67DEE">
        <w:rPr>
          <w:sz w:val="28"/>
          <w:szCs w:val="28"/>
        </w:rPr>
        <w:t xml:space="preserve">4.Источники научно-технологического роста 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C952F" w14:textId="77777777" w:rsidR="007127DE" w:rsidRDefault="007127DE" w:rsidP="00B5365E">
      <w:r>
        <w:separator/>
      </w:r>
    </w:p>
  </w:endnote>
  <w:endnote w:type="continuationSeparator" w:id="0">
    <w:p w14:paraId="47DD180A" w14:textId="77777777" w:rsidR="007127DE" w:rsidRDefault="007127D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E3DC" w14:textId="77777777" w:rsidR="007127DE" w:rsidRDefault="007127DE" w:rsidP="00B5365E">
      <w:r>
        <w:separator/>
      </w:r>
    </w:p>
  </w:footnote>
  <w:footnote w:type="continuationSeparator" w:id="0">
    <w:p w14:paraId="4CB90C10" w14:textId="77777777" w:rsidR="007127DE" w:rsidRDefault="007127D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27DE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286A-B3C8-42BC-9741-762FFA2E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2024-08-01T06:46:00Z</cp:lastPrinted>
  <dcterms:created xsi:type="dcterms:W3CDTF">2024-10-14T08:57:00Z</dcterms:created>
  <dcterms:modified xsi:type="dcterms:W3CDTF">2024-10-14T12:47:00Z</dcterms:modified>
</cp:coreProperties>
</file>