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95201" w14:textId="77777777" w:rsidR="00E374BD" w:rsidRDefault="00E374BD" w:rsidP="005E08BD">
      <w:pPr>
        <w:pStyle w:val="20"/>
        <w:shd w:val="clear" w:color="auto" w:fill="auto"/>
        <w:spacing w:after="726" w:line="240" w:lineRule="auto"/>
      </w:pPr>
      <w:r>
        <w:t>Федеральное государственное бюджетное учреждение науки</w:t>
      </w:r>
      <w:r>
        <w:br/>
        <w:t xml:space="preserve">Институт проблем региональной экономики </w:t>
      </w:r>
      <w:r>
        <w:br/>
        <w:t>Российской академии наук</w:t>
      </w:r>
    </w:p>
    <w:tbl>
      <w:tblPr>
        <w:tblStyle w:val="aa"/>
        <w:tblW w:w="9394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2393"/>
        <w:gridCol w:w="3245"/>
      </w:tblGrid>
      <w:tr w:rsidR="00C83DF3" w:rsidRPr="001C3391" w14:paraId="379148CE" w14:textId="77777777" w:rsidTr="00C83DF3">
        <w:trPr>
          <w:trHeight w:val="1990"/>
        </w:trPr>
        <w:tc>
          <w:tcPr>
            <w:tcW w:w="3756" w:type="dxa"/>
            <w:shd w:val="clear" w:color="auto" w:fill="auto"/>
          </w:tcPr>
          <w:tbl>
            <w:tblPr>
              <w:tblStyle w:val="a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0"/>
            </w:tblGrid>
            <w:tr w:rsidR="00C83DF3" w:rsidRPr="001C3391" w14:paraId="4E38550B" w14:textId="77777777" w:rsidTr="002E58E7">
              <w:tc>
                <w:tcPr>
                  <w:tcW w:w="2142" w:type="pct"/>
                </w:tcPr>
                <w:p w14:paraId="6B8E53F9" w14:textId="77777777" w:rsidR="00C83DF3" w:rsidRPr="001C3391" w:rsidRDefault="00C83DF3" w:rsidP="002E58E7">
                  <w:pPr>
                    <w:pStyle w:val="20"/>
                    <w:rPr>
                      <w:color w:val="000000" w:themeColor="text1"/>
                    </w:rPr>
                  </w:pPr>
                  <w:r w:rsidRPr="001C3391">
                    <w:rPr>
                      <w:color w:val="000000" w:themeColor="text1"/>
                    </w:rPr>
                    <w:t>Рассмотрено на заседании Научно-методической комиссии ФГБУН Институт проблем региональной экономики Российской академии наук</w:t>
                  </w:r>
                  <w:r w:rsidRPr="001C3391">
                    <w:rPr>
                      <w:color w:val="000000" w:themeColor="text1"/>
                    </w:rPr>
                    <w:br/>
                    <w:t xml:space="preserve">протокол №1 </w:t>
                  </w:r>
                  <w:r w:rsidRPr="001C3391">
                    <w:rPr>
                      <w:color w:val="000000" w:themeColor="text1"/>
                    </w:rPr>
                    <w:br/>
                    <w:t>от «09» января 2025 г.</w:t>
                  </w:r>
                </w:p>
              </w:tc>
            </w:tr>
          </w:tbl>
          <w:p w14:paraId="62235BE3" w14:textId="77777777" w:rsidR="00C83DF3" w:rsidRPr="001C3391" w:rsidRDefault="00C83DF3" w:rsidP="002E58E7">
            <w:pPr>
              <w:pStyle w:val="20"/>
              <w:spacing w:after="240"/>
              <w:rPr>
                <w:b w:val="0"/>
                <w:color w:val="000000" w:themeColor="text1"/>
              </w:rPr>
            </w:pPr>
          </w:p>
        </w:tc>
        <w:tc>
          <w:tcPr>
            <w:tcW w:w="2393" w:type="dxa"/>
            <w:shd w:val="clear" w:color="auto" w:fill="auto"/>
          </w:tcPr>
          <w:p w14:paraId="01890BF4" w14:textId="77777777" w:rsidR="00C83DF3" w:rsidRPr="001C3391" w:rsidRDefault="00C83DF3" w:rsidP="002E58E7">
            <w:pPr>
              <w:pStyle w:val="20"/>
              <w:spacing w:after="726"/>
              <w:rPr>
                <w:b w:val="0"/>
                <w:color w:val="000000" w:themeColor="text1"/>
              </w:rPr>
            </w:pPr>
          </w:p>
        </w:tc>
        <w:tc>
          <w:tcPr>
            <w:tcW w:w="3245" w:type="dxa"/>
            <w:shd w:val="clear" w:color="auto" w:fill="auto"/>
          </w:tcPr>
          <w:p w14:paraId="019C461E" w14:textId="77777777" w:rsidR="00C83DF3" w:rsidRPr="001C3391" w:rsidRDefault="00C83DF3" w:rsidP="002E58E7">
            <w:pPr>
              <w:pStyle w:val="20"/>
              <w:spacing w:after="240"/>
              <w:rPr>
                <w:b w:val="0"/>
                <w:color w:val="000000" w:themeColor="text1"/>
              </w:rPr>
            </w:pPr>
            <w:r w:rsidRPr="001C3391">
              <w:rPr>
                <w:color w:val="000000" w:themeColor="text1"/>
              </w:rPr>
              <w:t>УТВЕРЖДАЮ:</w:t>
            </w:r>
            <w:r w:rsidRPr="001C3391">
              <w:rPr>
                <w:color w:val="000000" w:themeColor="text1"/>
              </w:rPr>
              <w:br/>
              <w:t>Директор ИПРЭ РАН</w:t>
            </w:r>
          </w:p>
          <w:p w14:paraId="633AA266" w14:textId="77777777" w:rsidR="00C83DF3" w:rsidRPr="001C3391" w:rsidRDefault="00C83DF3" w:rsidP="002E58E7">
            <w:pPr>
              <w:pStyle w:val="20"/>
              <w:rPr>
                <w:b w:val="0"/>
                <w:color w:val="000000" w:themeColor="text1"/>
              </w:rPr>
            </w:pPr>
            <w:r w:rsidRPr="001C3391">
              <w:rPr>
                <w:color w:val="000000" w:themeColor="text1"/>
              </w:rPr>
              <w:t>__________________</w:t>
            </w:r>
          </w:p>
          <w:p w14:paraId="5B74FC8E" w14:textId="77777777" w:rsidR="00C83DF3" w:rsidRPr="001C3391" w:rsidRDefault="00C83DF3" w:rsidP="002E58E7">
            <w:pPr>
              <w:pStyle w:val="20"/>
              <w:rPr>
                <w:b w:val="0"/>
                <w:color w:val="000000" w:themeColor="text1"/>
              </w:rPr>
            </w:pPr>
            <w:r w:rsidRPr="001C3391">
              <w:rPr>
                <w:color w:val="000000" w:themeColor="text1"/>
              </w:rPr>
              <w:t>д.э.н., проф. А.Д. Шматко</w:t>
            </w:r>
          </w:p>
          <w:p w14:paraId="3209A87B" w14:textId="77777777" w:rsidR="00C83DF3" w:rsidRPr="001C3391" w:rsidRDefault="00C83DF3" w:rsidP="002E58E7">
            <w:pPr>
              <w:pStyle w:val="20"/>
              <w:spacing w:after="726"/>
              <w:rPr>
                <w:b w:val="0"/>
                <w:bCs w:val="0"/>
                <w:color w:val="000000" w:themeColor="text1"/>
              </w:rPr>
            </w:pPr>
            <w:r w:rsidRPr="001C3391">
              <w:rPr>
                <w:color w:val="000000" w:themeColor="text1"/>
              </w:rPr>
              <w:t>«20» января 2025 г.</w:t>
            </w:r>
          </w:p>
        </w:tc>
      </w:tr>
    </w:tbl>
    <w:p w14:paraId="51E1A0AF" w14:textId="77777777" w:rsidR="00E374BD" w:rsidRDefault="00E374BD" w:rsidP="005E08BD">
      <w:pPr>
        <w:pStyle w:val="20"/>
        <w:shd w:val="clear" w:color="auto" w:fill="auto"/>
        <w:spacing w:after="238" w:line="240" w:lineRule="auto"/>
      </w:pPr>
    </w:p>
    <w:p w14:paraId="57DE48C4" w14:textId="77777777" w:rsidR="00E374BD" w:rsidRDefault="00E374BD" w:rsidP="005E08BD">
      <w:pPr>
        <w:pStyle w:val="20"/>
        <w:shd w:val="clear" w:color="auto" w:fill="auto"/>
        <w:spacing w:after="238" w:line="240" w:lineRule="auto"/>
      </w:pPr>
    </w:p>
    <w:p w14:paraId="059A7653" w14:textId="77777777" w:rsidR="00CC3A84" w:rsidRDefault="00830C0C" w:rsidP="005E08BD">
      <w:pPr>
        <w:pStyle w:val="20"/>
        <w:shd w:val="clear" w:color="auto" w:fill="auto"/>
        <w:spacing w:after="238" w:line="240" w:lineRule="auto"/>
      </w:pPr>
      <w:r>
        <w:t>ПРОГРАММА</w:t>
      </w:r>
    </w:p>
    <w:p w14:paraId="11BA0FF1" w14:textId="2A3ACCBF" w:rsidR="00CC3A84" w:rsidRDefault="00830C0C" w:rsidP="004647AC">
      <w:pPr>
        <w:pStyle w:val="20"/>
        <w:shd w:val="clear" w:color="auto" w:fill="auto"/>
        <w:spacing w:after="0" w:line="240" w:lineRule="auto"/>
      </w:pPr>
      <w:r>
        <w:t xml:space="preserve">вступительного испытания </w:t>
      </w:r>
      <w:r w:rsidR="00241DA7">
        <w:br/>
      </w:r>
      <w:r>
        <w:t xml:space="preserve">по специальной дисциплине «Региональная </w:t>
      </w:r>
      <w:r w:rsidR="00E374BD">
        <w:t xml:space="preserve">и отраслевая </w:t>
      </w:r>
      <w:r>
        <w:t xml:space="preserve">экономика» </w:t>
      </w:r>
      <w:r w:rsidR="00241DA7">
        <w:br/>
      </w:r>
      <w:r>
        <w:t xml:space="preserve">для поступающих </w:t>
      </w:r>
      <w:r w:rsidR="00C83DF3">
        <w:t xml:space="preserve">по научной </w:t>
      </w:r>
      <w:r w:rsidR="00A40594">
        <w:t>специальност</w:t>
      </w:r>
      <w:r w:rsidR="00C83DF3">
        <w:t>и</w:t>
      </w:r>
      <w:r w:rsidR="00A40594">
        <w:t xml:space="preserve"> </w:t>
      </w:r>
      <w:r w:rsidR="00C83DF3">
        <w:br/>
      </w:r>
      <w:r w:rsidR="00A40594">
        <w:t>5.2.3</w:t>
      </w:r>
      <w:r w:rsidR="004647AC" w:rsidRPr="008E565B">
        <w:t xml:space="preserve"> - Региональная </w:t>
      </w:r>
      <w:r w:rsidR="00A40594">
        <w:t xml:space="preserve">и отраслевая </w:t>
      </w:r>
      <w:r w:rsidR="004647AC" w:rsidRPr="008E565B">
        <w:t>экономика</w:t>
      </w:r>
    </w:p>
    <w:p w14:paraId="2A025676" w14:textId="77777777" w:rsidR="00500A7B" w:rsidRDefault="00500A7B" w:rsidP="005E08BD">
      <w:pPr>
        <w:pStyle w:val="6"/>
        <w:shd w:val="clear" w:color="auto" w:fill="auto"/>
        <w:spacing w:before="0" w:line="240" w:lineRule="auto"/>
        <w:jc w:val="center"/>
      </w:pPr>
    </w:p>
    <w:p w14:paraId="36BBB267" w14:textId="77777777" w:rsidR="00500A7B" w:rsidRDefault="00500A7B" w:rsidP="005E08BD">
      <w:pPr>
        <w:pStyle w:val="6"/>
        <w:shd w:val="clear" w:color="auto" w:fill="auto"/>
        <w:spacing w:before="0" w:line="240" w:lineRule="auto"/>
        <w:jc w:val="center"/>
      </w:pPr>
    </w:p>
    <w:p w14:paraId="59B7E279" w14:textId="77777777" w:rsidR="00500A7B" w:rsidRDefault="00500A7B" w:rsidP="005E08BD">
      <w:pPr>
        <w:pStyle w:val="6"/>
        <w:shd w:val="clear" w:color="auto" w:fill="auto"/>
        <w:spacing w:before="0" w:line="240" w:lineRule="auto"/>
        <w:jc w:val="center"/>
      </w:pPr>
    </w:p>
    <w:p w14:paraId="7E78199D" w14:textId="77777777" w:rsidR="00500A7B" w:rsidRDefault="00500A7B" w:rsidP="005E08BD">
      <w:pPr>
        <w:pStyle w:val="6"/>
        <w:shd w:val="clear" w:color="auto" w:fill="auto"/>
        <w:spacing w:before="0" w:line="240" w:lineRule="auto"/>
        <w:jc w:val="center"/>
      </w:pPr>
    </w:p>
    <w:p w14:paraId="607B9E2F" w14:textId="77777777" w:rsidR="00500A7B" w:rsidRDefault="00500A7B" w:rsidP="005E08BD">
      <w:pPr>
        <w:pStyle w:val="6"/>
        <w:shd w:val="clear" w:color="auto" w:fill="auto"/>
        <w:spacing w:before="0" w:line="240" w:lineRule="auto"/>
        <w:jc w:val="center"/>
      </w:pPr>
    </w:p>
    <w:p w14:paraId="01705E8C" w14:textId="77777777" w:rsidR="00500A7B" w:rsidRDefault="00500A7B" w:rsidP="005E08BD">
      <w:pPr>
        <w:pStyle w:val="6"/>
        <w:shd w:val="clear" w:color="auto" w:fill="auto"/>
        <w:spacing w:before="0" w:line="240" w:lineRule="auto"/>
        <w:jc w:val="center"/>
      </w:pPr>
    </w:p>
    <w:p w14:paraId="4EE7E2CC" w14:textId="77777777" w:rsidR="004647AC" w:rsidRDefault="004647AC" w:rsidP="005E08BD">
      <w:pPr>
        <w:pStyle w:val="6"/>
        <w:shd w:val="clear" w:color="auto" w:fill="auto"/>
        <w:spacing w:before="0" w:line="240" w:lineRule="auto"/>
        <w:jc w:val="center"/>
      </w:pPr>
    </w:p>
    <w:p w14:paraId="30F47FF5" w14:textId="77777777" w:rsidR="004647AC" w:rsidRDefault="004647AC" w:rsidP="005E08BD">
      <w:pPr>
        <w:pStyle w:val="6"/>
        <w:shd w:val="clear" w:color="auto" w:fill="auto"/>
        <w:spacing w:before="0" w:line="240" w:lineRule="auto"/>
        <w:jc w:val="center"/>
      </w:pPr>
    </w:p>
    <w:p w14:paraId="2EDDA2C3" w14:textId="77777777" w:rsidR="004647AC" w:rsidRDefault="004647AC" w:rsidP="005E08BD">
      <w:pPr>
        <w:pStyle w:val="6"/>
        <w:shd w:val="clear" w:color="auto" w:fill="auto"/>
        <w:spacing w:before="0" w:line="240" w:lineRule="auto"/>
        <w:jc w:val="center"/>
      </w:pPr>
    </w:p>
    <w:p w14:paraId="07B9D4A1" w14:textId="77777777" w:rsidR="004647AC" w:rsidRDefault="004647AC" w:rsidP="005E08BD">
      <w:pPr>
        <w:pStyle w:val="6"/>
        <w:shd w:val="clear" w:color="auto" w:fill="auto"/>
        <w:spacing w:before="0" w:line="240" w:lineRule="auto"/>
        <w:jc w:val="center"/>
      </w:pPr>
    </w:p>
    <w:p w14:paraId="7F1EEA65" w14:textId="77777777" w:rsidR="004647AC" w:rsidRDefault="004647AC" w:rsidP="005E08BD">
      <w:pPr>
        <w:pStyle w:val="6"/>
        <w:shd w:val="clear" w:color="auto" w:fill="auto"/>
        <w:spacing w:before="0" w:line="240" w:lineRule="auto"/>
        <w:jc w:val="center"/>
      </w:pPr>
    </w:p>
    <w:p w14:paraId="60131096" w14:textId="77777777" w:rsidR="004647AC" w:rsidRDefault="004647AC" w:rsidP="005E08BD">
      <w:pPr>
        <w:pStyle w:val="6"/>
        <w:shd w:val="clear" w:color="auto" w:fill="auto"/>
        <w:spacing w:before="0" w:line="240" w:lineRule="auto"/>
        <w:jc w:val="center"/>
      </w:pPr>
    </w:p>
    <w:p w14:paraId="567039E9" w14:textId="77777777" w:rsidR="004647AC" w:rsidRDefault="004647AC" w:rsidP="005E08BD">
      <w:pPr>
        <w:pStyle w:val="6"/>
        <w:shd w:val="clear" w:color="auto" w:fill="auto"/>
        <w:spacing w:before="0" w:line="240" w:lineRule="auto"/>
        <w:jc w:val="center"/>
      </w:pPr>
    </w:p>
    <w:p w14:paraId="2A6A7D4E" w14:textId="77777777" w:rsidR="004647AC" w:rsidRDefault="004647AC" w:rsidP="005E08BD">
      <w:pPr>
        <w:pStyle w:val="6"/>
        <w:shd w:val="clear" w:color="auto" w:fill="auto"/>
        <w:spacing w:before="0" w:line="240" w:lineRule="auto"/>
        <w:jc w:val="center"/>
      </w:pPr>
    </w:p>
    <w:p w14:paraId="5255F51F" w14:textId="77777777" w:rsidR="004647AC" w:rsidRDefault="004647AC" w:rsidP="005E08BD">
      <w:pPr>
        <w:pStyle w:val="6"/>
        <w:shd w:val="clear" w:color="auto" w:fill="auto"/>
        <w:spacing w:before="0" w:line="240" w:lineRule="auto"/>
        <w:jc w:val="center"/>
      </w:pPr>
    </w:p>
    <w:p w14:paraId="46A993A8" w14:textId="77777777" w:rsidR="004647AC" w:rsidRDefault="004647AC" w:rsidP="005E08BD">
      <w:pPr>
        <w:pStyle w:val="6"/>
        <w:shd w:val="clear" w:color="auto" w:fill="auto"/>
        <w:spacing w:before="0" w:line="240" w:lineRule="auto"/>
        <w:jc w:val="center"/>
      </w:pPr>
    </w:p>
    <w:p w14:paraId="7292755C" w14:textId="77777777" w:rsidR="004647AC" w:rsidRDefault="004647AC" w:rsidP="005E08BD">
      <w:pPr>
        <w:pStyle w:val="6"/>
        <w:shd w:val="clear" w:color="auto" w:fill="auto"/>
        <w:spacing w:before="0" w:line="240" w:lineRule="auto"/>
        <w:jc w:val="center"/>
      </w:pPr>
    </w:p>
    <w:p w14:paraId="77AD48BF" w14:textId="77777777" w:rsidR="004647AC" w:rsidRDefault="004647AC" w:rsidP="005E08BD">
      <w:pPr>
        <w:pStyle w:val="6"/>
        <w:shd w:val="clear" w:color="auto" w:fill="auto"/>
        <w:spacing w:before="0" w:line="240" w:lineRule="auto"/>
        <w:jc w:val="center"/>
      </w:pPr>
    </w:p>
    <w:p w14:paraId="4DCCD12E" w14:textId="77777777" w:rsidR="004647AC" w:rsidRDefault="004647AC" w:rsidP="005E08BD">
      <w:pPr>
        <w:pStyle w:val="6"/>
        <w:shd w:val="clear" w:color="auto" w:fill="auto"/>
        <w:spacing w:before="0" w:line="240" w:lineRule="auto"/>
        <w:jc w:val="center"/>
      </w:pPr>
    </w:p>
    <w:p w14:paraId="4581AD0C" w14:textId="77777777" w:rsidR="004647AC" w:rsidRDefault="004647AC" w:rsidP="005E08BD">
      <w:pPr>
        <w:pStyle w:val="6"/>
        <w:shd w:val="clear" w:color="auto" w:fill="auto"/>
        <w:spacing w:before="0" w:line="240" w:lineRule="auto"/>
        <w:jc w:val="center"/>
      </w:pPr>
    </w:p>
    <w:p w14:paraId="1AD88F50" w14:textId="77777777" w:rsidR="004647AC" w:rsidRDefault="004647AC" w:rsidP="005E08BD">
      <w:pPr>
        <w:pStyle w:val="6"/>
        <w:shd w:val="clear" w:color="auto" w:fill="auto"/>
        <w:spacing w:before="0" w:line="240" w:lineRule="auto"/>
        <w:jc w:val="center"/>
      </w:pPr>
    </w:p>
    <w:p w14:paraId="00FE9D66" w14:textId="77777777" w:rsidR="004647AC" w:rsidRDefault="004647AC" w:rsidP="005E08BD">
      <w:pPr>
        <w:pStyle w:val="6"/>
        <w:shd w:val="clear" w:color="auto" w:fill="auto"/>
        <w:spacing w:before="0" w:line="240" w:lineRule="auto"/>
        <w:jc w:val="center"/>
      </w:pPr>
    </w:p>
    <w:p w14:paraId="42E90169" w14:textId="77777777" w:rsidR="004647AC" w:rsidRDefault="004647AC" w:rsidP="005E08BD">
      <w:pPr>
        <w:pStyle w:val="6"/>
        <w:shd w:val="clear" w:color="auto" w:fill="auto"/>
        <w:spacing w:before="0" w:line="240" w:lineRule="auto"/>
        <w:jc w:val="center"/>
      </w:pPr>
    </w:p>
    <w:p w14:paraId="7FE7EB30" w14:textId="77777777" w:rsidR="004647AC" w:rsidRDefault="004647AC" w:rsidP="005E08BD">
      <w:pPr>
        <w:pStyle w:val="6"/>
        <w:shd w:val="clear" w:color="auto" w:fill="auto"/>
        <w:spacing w:before="0" w:line="240" w:lineRule="auto"/>
        <w:jc w:val="center"/>
      </w:pPr>
    </w:p>
    <w:p w14:paraId="7F369821" w14:textId="77777777" w:rsidR="00E374BD" w:rsidRDefault="00E374BD" w:rsidP="005E08BD">
      <w:pPr>
        <w:pStyle w:val="6"/>
        <w:shd w:val="clear" w:color="auto" w:fill="auto"/>
        <w:spacing w:before="0" w:line="240" w:lineRule="auto"/>
        <w:jc w:val="center"/>
      </w:pPr>
      <w:r>
        <w:t>Санкт-Петербург</w:t>
      </w:r>
    </w:p>
    <w:p w14:paraId="6C772864" w14:textId="65A92654" w:rsidR="00CC3A84" w:rsidRDefault="00830C0C" w:rsidP="005E08BD">
      <w:pPr>
        <w:pStyle w:val="6"/>
        <w:shd w:val="clear" w:color="auto" w:fill="auto"/>
        <w:spacing w:before="0" w:line="240" w:lineRule="auto"/>
        <w:jc w:val="center"/>
      </w:pPr>
      <w:r>
        <w:t>202</w:t>
      </w:r>
      <w:r w:rsidR="00C83DF3">
        <w:t>5</w:t>
      </w:r>
      <w:r>
        <w:br w:type="page"/>
      </w:r>
    </w:p>
    <w:p w14:paraId="32556EA7" w14:textId="77777777" w:rsidR="00CC3A84" w:rsidRDefault="00830C0C" w:rsidP="005E08BD">
      <w:pPr>
        <w:pStyle w:val="40"/>
        <w:shd w:val="clear" w:color="auto" w:fill="auto"/>
        <w:spacing w:after="226" w:line="240" w:lineRule="auto"/>
      </w:pPr>
      <w:r>
        <w:lastRenderedPageBreak/>
        <w:t>1. Общие положения</w:t>
      </w:r>
    </w:p>
    <w:p w14:paraId="1282CCEB" w14:textId="6B17E94D" w:rsidR="00CC3A84" w:rsidRDefault="00830C0C" w:rsidP="005E08BD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ind w:firstLine="700"/>
      </w:pPr>
      <w:r>
        <w:t xml:space="preserve">Программа вступительных испытаний предназначена для поступающих на программу подготовки </w:t>
      </w:r>
      <w:r w:rsidR="00E374BD">
        <w:t xml:space="preserve">научных и </w:t>
      </w:r>
      <w:r>
        <w:t xml:space="preserve">научно-педагогических кадров в аспирантуре </w:t>
      </w:r>
      <w:r w:rsidR="00E374BD">
        <w:t>Ф</w:t>
      </w:r>
      <w:r w:rsidR="004647AC">
        <w:t>едерального государственного бюджетного учреждения науки</w:t>
      </w:r>
      <w:r w:rsidR="00E374BD">
        <w:t xml:space="preserve"> Института проблем региональной экономики Р</w:t>
      </w:r>
      <w:r w:rsidR="004647AC">
        <w:t xml:space="preserve">оссийской </w:t>
      </w:r>
      <w:r w:rsidR="0030408D">
        <w:t>академии</w:t>
      </w:r>
      <w:r w:rsidR="004647AC">
        <w:t xml:space="preserve"> наук </w:t>
      </w:r>
      <w:r w:rsidR="00FD4320">
        <w:t xml:space="preserve">(далее ИПРЭ РАН) </w:t>
      </w:r>
      <w:r>
        <w:t xml:space="preserve">по </w:t>
      </w:r>
      <w:r w:rsidR="0030408D">
        <w:t>научной специальности</w:t>
      </w:r>
      <w:r>
        <w:t xml:space="preserve"> </w:t>
      </w:r>
      <w:r w:rsidR="004647AC" w:rsidRPr="008E565B">
        <w:t>5.2.3 - Региональная и отраслевая экономика</w:t>
      </w:r>
      <w:r>
        <w:t>.</w:t>
      </w:r>
    </w:p>
    <w:p w14:paraId="3EFC1B74" w14:textId="77777777" w:rsidR="00CC3A84" w:rsidRDefault="00830C0C" w:rsidP="005E08BD">
      <w:pPr>
        <w:pStyle w:val="50"/>
        <w:shd w:val="clear" w:color="auto" w:fill="auto"/>
        <w:spacing w:before="0" w:line="240" w:lineRule="auto"/>
        <w:ind w:firstLine="700"/>
      </w:pPr>
      <w:r>
        <w:t>Вступительный экзамен проводится по систематическому курсу «</w:t>
      </w:r>
      <w:r w:rsidR="00FD4320">
        <w:t>Региональная и отраслевая экономика</w:t>
      </w:r>
      <w:r>
        <w:t xml:space="preserve">», включающему знания по разделам: микроэкономика; макроэкономика. Программа вступительных испытаний сформирована на основе федеральных государственных </w:t>
      </w:r>
      <w:r w:rsidR="00FD4320">
        <w:t>требований</w:t>
      </w:r>
      <w:r>
        <w:t xml:space="preserve"> по программам специалитета и магистратуры и включает в себя экзамен, позволяющий оценить подготовленность поступающего к обучению в аспирантуре </w:t>
      </w:r>
      <w:r w:rsidR="00FD4320">
        <w:t>ИПРЭ РАН</w:t>
      </w:r>
      <w:r>
        <w:t>.</w:t>
      </w:r>
    </w:p>
    <w:p w14:paraId="68B600F0" w14:textId="0F5E1B53" w:rsidR="00CC3A84" w:rsidRDefault="00830C0C" w:rsidP="005E08BD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ind w:firstLine="700"/>
      </w:pPr>
      <w:r>
        <w:t>Программа вступительных испытаний формируется в соответствии с Правилами приема на обучение по образовательным программам высшего образования - программам подготовки кадров высшей квалификации в аспирантуре (далее - Правила приема).</w:t>
      </w:r>
    </w:p>
    <w:p w14:paraId="294EE230" w14:textId="77777777" w:rsidR="00CC3A84" w:rsidRDefault="00830C0C" w:rsidP="005E08BD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ind w:firstLine="700"/>
      </w:pPr>
      <w:r>
        <w:t>Программа вступительных испытаний содержит описание процедуры, программы вступительных испытаний и критерии оценки ответов.</w:t>
      </w:r>
    </w:p>
    <w:p w14:paraId="52480D99" w14:textId="77777777" w:rsidR="00CC3A84" w:rsidRDefault="00830C0C" w:rsidP="005E08BD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ind w:firstLine="700"/>
      </w:pPr>
      <w:r>
        <w:t>Вступительные испытания проводятся на русском языке.</w:t>
      </w:r>
    </w:p>
    <w:p w14:paraId="313E8F55" w14:textId="77777777" w:rsidR="00CC3A84" w:rsidRDefault="00830C0C" w:rsidP="005E08BD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ind w:firstLine="700"/>
      </w:pPr>
      <w:r>
        <w:t xml:space="preserve">Организация и проведение вступительных испытаний осуществляется в соответствии с Правилами приема на обучение в аспирантуре </w:t>
      </w:r>
      <w:r w:rsidR="00FD4320">
        <w:t>ИПРЭ РАН</w:t>
      </w:r>
      <w:r>
        <w:t xml:space="preserve">, утвержденными </w:t>
      </w:r>
      <w:r w:rsidR="00FD4320">
        <w:t>ди</w:t>
      </w:r>
      <w:r>
        <w:t>ректор</w:t>
      </w:r>
      <w:r w:rsidR="00FD4320">
        <w:t>ом</w:t>
      </w:r>
      <w:r w:rsidR="004647AC">
        <w:t xml:space="preserve"> </w:t>
      </w:r>
      <w:r w:rsidR="00FD4320">
        <w:t>ИПРЭ РАН</w:t>
      </w:r>
      <w:r>
        <w:t>.</w:t>
      </w:r>
    </w:p>
    <w:p w14:paraId="480D872C" w14:textId="77777777" w:rsidR="00CC3A84" w:rsidRDefault="00830C0C" w:rsidP="005E08BD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ind w:firstLine="700"/>
      </w:pPr>
      <w:r>
        <w:t xml:space="preserve">По результатам вступительных испытаний, поступающий имеет право на апелляцию в порядке, установленном Правилами приема на обучение </w:t>
      </w:r>
      <w:r w:rsidR="00FD4320">
        <w:t>ИПРЭ РАН</w:t>
      </w:r>
      <w:r>
        <w:t>, действующими на текущий год поступления.</w:t>
      </w:r>
    </w:p>
    <w:p w14:paraId="4A076DEA" w14:textId="77777777" w:rsidR="00CC3A84" w:rsidRDefault="00830C0C" w:rsidP="005E08BD">
      <w:pPr>
        <w:pStyle w:val="50"/>
        <w:numPr>
          <w:ilvl w:val="0"/>
          <w:numId w:val="1"/>
        </w:numPr>
        <w:shd w:val="clear" w:color="auto" w:fill="auto"/>
        <w:spacing w:before="0" w:line="240" w:lineRule="auto"/>
        <w:ind w:firstLine="700"/>
      </w:pPr>
      <w:r>
        <w:t xml:space="preserve">Программа вступительных испытаний ежегодно пересматривается и обновляется с учетом изменений нормативно-правовой базы РФ в области высшего образования и локальных документов, регламентирующих процедуру приема в </w:t>
      </w:r>
      <w:r w:rsidR="00FD4320">
        <w:t>ИПРЭ РАН</w:t>
      </w:r>
      <w:r>
        <w:t xml:space="preserve">. Изменения, внесенные в программу вступительных испытаний, рассматриваются и утверждаются на заседании Ученого совета </w:t>
      </w:r>
      <w:r w:rsidR="00FD4320">
        <w:t>ИПРЭ РАН</w:t>
      </w:r>
      <w:r>
        <w:t xml:space="preserve">, программа вступительных испытаний утверждается </w:t>
      </w:r>
      <w:r w:rsidR="00FD4320">
        <w:t>ди</w:t>
      </w:r>
      <w:r>
        <w:t xml:space="preserve">ректором </w:t>
      </w:r>
      <w:r w:rsidR="00FD4320">
        <w:t>ИПРЭ РАН.</w:t>
      </w:r>
    </w:p>
    <w:p w14:paraId="1A107610" w14:textId="77777777" w:rsidR="00CC3A84" w:rsidRDefault="00241DA7" w:rsidP="005E08BD">
      <w:pPr>
        <w:pStyle w:val="50"/>
        <w:numPr>
          <w:ilvl w:val="0"/>
          <w:numId w:val="1"/>
        </w:numPr>
        <w:shd w:val="clear" w:color="auto" w:fill="auto"/>
        <w:spacing w:before="0" w:after="212" w:line="240" w:lineRule="auto"/>
        <w:ind w:firstLine="700"/>
      </w:pPr>
      <w:r>
        <w:t>П</w:t>
      </w:r>
      <w:r w:rsidR="00830C0C">
        <w:t xml:space="preserve">рограмма вступительных испытаний публикуется на официальном сайте </w:t>
      </w:r>
      <w:r w:rsidR="00FD4320">
        <w:t>ИПРЭ РАН</w:t>
      </w:r>
      <w:r w:rsidR="00830C0C">
        <w:t xml:space="preserve"> в разделе «</w:t>
      </w:r>
      <w:r w:rsidR="00FD4320">
        <w:t>Обучение</w:t>
      </w:r>
      <w:r w:rsidR="00830C0C">
        <w:t>» не позднее даты, указанной в Порядке приема, действующей на текущий год поступления.</w:t>
      </w:r>
    </w:p>
    <w:p w14:paraId="048E054E" w14:textId="77777777" w:rsidR="00CC3A84" w:rsidRDefault="00241DA7" w:rsidP="00241DA7">
      <w:pPr>
        <w:pStyle w:val="40"/>
        <w:shd w:val="clear" w:color="auto" w:fill="auto"/>
        <w:spacing w:after="226" w:line="240" w:lineRule="auto"/>
      </w:pPr>
      <w:r>
        <w:t xml:space="preserve">2. </w:t>
      </w:r>
      <w:r w:rsidR="00830C0C">
        <w:t>Цель и задачи вступительных испытаний</w:t>
      </w:r>
    </w:p>
    <w:p w14:paraId="576E2B5F" w14:textId="77777777" w:rsidR="00CC3A84" w:rsidRDefault="00500A7B" w:rsidP="005E08BD">
      <w:pPr>
        <w:pStyle w:val="50"/>
        <w:numPr>
          <w:ilvl w:val="1"/>
          <w:numId w:val="2"/>
        </w:numPr>
        <w:shd w:val="clear" w:color="auto" w:fill="auto"/>
        <w:spacing w:before="0" w:line="240" w:lineRule="auto"/>
        <w:ind w:firstLine="700"/>
      </w:pPr>
      <w:r>
        <w:t>В</w:t>
      </w:r>
      <w:r w:rsidR="00830C0C">
        <w:t xml:space="preserve">се поступающие на направления подготовки кадров высшей квалификации по </w:t>
      </w:r>
      <w:r w:rsidR="004647AC">
        <w:t>научной специальности</w:t>
      </w:r>
      <w:r w:rsidR="00830C0C">
        <w:t xml:space="preserve"> </w:t>
      </w:r>
      <w:r w:rsidR="00FD4320">
        <w:t xml:space="preserve">5.2.3 </w:t>
      </w:r>
      <w:r w:rsidR="00830C0C">
        <w:t>«</w:t>
      </w:r>
      <w:r w:rsidR="00FD4320">
        <w:t>Региональная и отраслевая э</w:t>
      </w:r>
      <w:r w:rsidR="00830C0C">
        <w:t xml:space="preserve">кономика» сдают вступительный экзамен по дисциплине «Региональная </w:t>
      </w:r>
      <w:r w:rsidR="00FD4320">
        <w:t xml:space="preserve">и отраслевая </w:t>
      </w:r>
      <w:r w:rsidR="00830C0C">
        <w:t>экономика» в объеме программы курса для выпускников направления подготовки магистратуры.</w:t>
      </w:r>
    </w:p>
    <w:p w14:paraId="3882B188" w14:textId="77777777" w:rsidR="00CC3A84" w:rsidRDefault="00500A7B" w:rsidP="005E08BD">
      <w:pPr>
        <w:pStyle w:val="50"/>
        <w:numPr>
          <w:ilvl w:val="1"/>
          <w:numId w:val="2"/>
        </w:numPr>
        <w:shd w:val="clear" w:color="auto" w:fill="auto"/>
        <w:spacing w:before="0" w:line="240" w:lineRule="auto"/>
        <w:ind w:firstLine="700"/>
      </w:pPr>
      <w:r>
        <w:t>Ц</w:t>
      </w:r>
      <w:r w:rsidR="00830C0C">
        <w:t>елью данного экзамена является проверка знаний курса экономики, экономической теории поступающих на направления подготовки кадров высшей квалификации, выявление умений и возможностей применять имеющиеся знания для анализа проблем экономического и правового развития как общества в целом, так и его отдельных граней.</w:t>
      </w:r>
    </w:p>
    <w:p w14:paraId="08E175F7" w14:textId="77777777" w:rsidR="00CC3A84" w:rsidRDefault="00500A7B" w:rsidP="005E08BD">
      <w:pPr>
        <w:pStyle w:val="50"/>
        <w:numPr>
          <w:ilvl w:val="1"/>
          <w:numId w:val="2"/>
        </w:numPr>
        <w:shd w:val="clear" w:color="auto" w:fill="auto"/>
        <w:spacing w:before="0" w:line="240" w:lineRule="auto"/>
        <w:ind w:firstLine="700"/>
      </w:pPr>
      <w:r>
        <w:t>Э</w:t>
      </w:r>
      <w:r w:rsidR="00830C0C">
        <w:t>кзамен проводится в устной форме по экзаменационным билетам, включающим два вопроса. Ответ по каждому вопросу на экзамене должен включать в себя следующие пункты: теория и методология вопроса, а также значение данного знания для соответствующей деятельности.</w:t>
      </w:r>
    </w:p>
    <w:p w14:paraId="4C774A1D" w14:textId="77777777" w:rsidR="00CC3A84" w:rsidRDefault="00830C0C" w:rsidP="005E08BD">
      <w:pPr>
        <w:pStyle w:val="50"/>
        <w:numPr>
          <w:ilvl w:val="1"/>
          <w:numId w:val="2"/>
        </w:numPr>
        <w:shd w:val="clear" w:color="auto" w:fill="auto"/>
        <w:spacing w:before="0" w:line="240" w:lineRule="auto"/>
        <w:ind w:firstLine="700"/>
      </w:pPr>
      <w:r>
        <w:t>На экзамене комиссией могут быть заданы дополнительные или уточняющие вопросы. Оценки объявляются по окончании экзамена для всей группы. Экзамены принимает комиссия методом собеседования. После ответа экзаменующиеся сдают свои черновые записи и билеты председателю комиссии. Записи должны быть подписаны с указанием даты сдачи экзамена. Все записи экзаменующиеся ведут на листах бумаги, выдаваемых комиссией на экзамене.</w:t>
      </w:r>
    </w:p>
    <w:p w14:paraId="17631C05" w14:textId="77777777" w:rsidR="00CC3A84" w:rsidRDefault="00830C0C" w:rsidP="005E08BD">
      <w:pPr>
        <w:pStyle w:val="50"/>
        <w:numPr>
          <w:ilvl w:val="1"/>
          <w:numId w:val="2"/>
        </w:numPr>
        <w:shd w:val="clear" w:color="auto" w:fill="auto"/>
        <w:spacing w:before="0" w:line="240" w:lineRule="auto"/>
        <w:ind w:firstLine="700"/>
      </w:pPr>
      <w:r>
        <w:t>В помещении, где проводятся вступительные экзамены, одновременно находятся не более четырех экзаменующихся. На подготовку к ответу предоставляется не более 30-ти минут. При подготовке к ответу разрешается пользоваться только программой вступительных испытаний, выдаваемой комиссией. Использование иных материалов, попытка общения с другими абитуриентами или иными лицами, в том числе с применением средств связи, создание помехи работе экзаменационной комиссии, несанкционированные перемещения абитуриентов и т.п. являются основанием для их удаления из аудитории и последующего занесения в протокол соответствующей записи.</w:t>
      </w:r>
    </w:p>
    <w:p w14:paraId="5036AB5B" w14:textId="77777777" w:rsidR="00CC3A84" w:rsidRDefault="00830C0C" w:rsidP="005E08BD">
      <w:pPr>
        <w:pStyle w:val="50"/>
        <w:shd w:val="clear" w:color="auto" w:fill="auto"/>
        <w:spacing w:before="0" w:line="240" w:lineRule="auto"/>
        <w:ind w:firstLine="700"/>
      </w:pPr>
      <w:r>
        <w:t>Продолжительность экзаменационного собеседования с каждым экзаменующимся не более - 30</w:t>
      </w:r>
    </w:p>
    <w:p w14:paraId="5C589D18" w14:textId="77777777" w:rsidR="00CC3A84" w:rsidRDefault="00830C0C" w:rsidP="005E08BD">
      <w:pPr>
        <w:pStyle w:val="50"/>
        <w:shd w:val="clear" w:color="auto" w:fill="auto"/>
        <w:spacing w:before="0" w:line="240" w:lineRule="auto"/>
      </w:pPr>
      <w:r>
        <w:t>минут.</w:t>
      </w:r>
    </w:p>
    <w:p w14:paraId="4E8F9628" w14:textId="77777777" w:rsidR="00CC3A84" w:rsidRDefault="00830C0C" w:rsidP="004647AC">
      <w:pPr>
        <w:pStyle w:val="50"/>
        <w:numPr>
          <w:ilvl w:val="1"/>
          <w:numId w:val="2"/>
        </w:numPr>
        <w:shd w:val="clear" w:color="auto" w:fill="auto"/>
        <w:spacing w:before="0" w:line="240" w:lineRule="auto"/>
        <w:ind w:firstLine="697"/>
      </w:pPr>
      <w:r>
        <w:t xml:space="preserve">Для поступающих из числа лиц с ограниченными возможностями здоровья и инвалидов вступительные испытания проводятся с учетом особенностей их психофизического развития, </w:t>
      </w:r>
      <w:r>
        <w:lastRenderedPageBreak/>
        <w:t>индивидуальных возможностей и состояния здоровья.</w:t>
      </w:r>
    </w:p>
    <w:p w14:paraId="758060B5" w14:textId="77777777" w:rsidR="00CC3A84" w:rsidRDefault="00830C0C" w:rsidP="00241DA7">
      <w:pPr>
        <w:pStyle w:val="50"/>
        <w:numPr>
          <w:ilvl w:val="1"/>
          <w:numId w:val="2"/>
        </w:numPr>
        <w:shd w:val="clear" w:color="auto" w:fill="auto"/>
        <w:spacing w:before="0" w:line="240" w:lineRule="auto"/>
        <w:ind w:firstLine="697"/>
      </w:pPr>
      <w:r>
        <w:t>Критерии оценки ответов на экзамене</w:t>
      </w:r>
    </w:p>
    <w:p w14:paraId="590AFA56" w14:textId="77777777" w:rsidR="00CC3A84" w:rsidRDefault="00830C0C" w:rsidP="005E08BD">
      <w:pPr>
        <w:pStyle w:val="50"/>
        <w:shd w:val="clear" w:color="auto" w:fill="auto"/>
        <w:spacing w:before="0" w:line="240" w:lineRule="auto"/>
        <w:ind w:firstLine="700"/>
      </w:pPr>
      <w:r>
        <w:t>Результаты вступительного испытания оцениваются по пятибалльной шкале. Общая оценка определяется как средний балл, выставленный всеми членами экзаменационной комиссии по результатам собеседования.</w:t>
      </w:r>
    </w:p>
    <w:p w14:paraId="15329561" w14:textId="77777777" w:rsidR="00CC3A84" w:rsidRDefault="00830C0C" w:rsidP="005E08BD">
      <w:pPr>
        <w:pStyle w:val="50"/>
        <w:shd w:val="clear" w:color="auto" w:fill="auto"/>
        <w:spacing w:before="0" w:after="180" w:line="240" w:lineRule="auto"/>
        <w:ind w:firstLine="700"/>
      </w:pPr>
      <w:r>
        <w:t xml:space="preserve">Максимальное количество баллов за экзамен - 5. </w:t>
      </w:r>
      <w:r w:rsidR="00500A7B">
        <w:t xml:space="preserve">Минимальное количество баллов – 2. </w:t>
      </w:r>
      <w:r>
        <w:t>Минимальное количество баллов для успешного прохождения экзамена - 3.</w:t>
      </w:r>
    </w:p>
    <w:p w14:paraId="50995F70" w14:textId="77777777" w:rsidR="00CC3A84" w:rsidRDefault="00830C0C" w:rsidP="005E08BD">
      <w:pPr>
        <w:pStyle w:val="50"/>
        <w:shd w:val="clear" w:color="auto" w:fill="auto"/>
        <w:spacing w:before="0" w:line="240" w:lineRule="auto"/>
        <w:ind w:firstLine="700"/>
      </w:pPr>
      <w:r>
        <w:rPr>
          <w:rStyle w:val="51"/>
        </w:rPr>
        <w:t xml:space="preserve">Оценка 5 (баллов) отлично </w:t>
      </w:r>
      <w:r>
        <w:t>- ставится при полных, исчерпывающих, аргументированных ответах на все основные и дополнительные экзаменационные вопросы. Поступающий должен проявить владение современными научными разработками и результатами прикладных исследований в области экономики. Ответы должны отличаться логической последовательностью, четкостью выражения мысли и обоснованностью выводов, характеризующих знание литературы, понятийного аппарата и источников, нормативно-правовых актов, умения ими пользоваться при ответе.</w:t>
      </w:r>
    </w:p>
    <w:p w14:paraId="26EF242E" w14:textId="77777777" w:rsidR="00CC3A84" w:rsidRDefault="00830C0C" w:rsidP="005E08BD">
      <w:pPr>
        <w:pStyle w:val="50"/>
        <w:shd w:val="clear" w:color="auto" w:fill="auto"/>
        <w:spacing w:before="0" w:line="240" w:lineRule="auto"/>
        <w:ind w:firstLine="700"/>
      </w:pPr>
      <w:r>
        <w:rPr>
          <w:rStyle w:val="51"/>
        </w:rPr>
        <w:t xml:space="preserve">Оценка 4 (балла) хорошо </w:t>
      </w:r>
      <w:r>
        <w:t xml:space="preserve">- ставится при точных, но недостаточно полных, не </w:t>
      </w:r>
      <w:r w:rsidR="005E08BD">
        <w:t>в</w:t>
      </w:r>
      <w:r>
        <w:t xml:space="preserve"> полной мере аргументированных ответах на основные вопросы. Ответы на основные вопросы должны отличаться логичностью, четкостью, знанием понятийного аппарата и литературы. Допускается неполнота аргументации по отдельным частным позициям положений или утверждений.</w:t>
      </w:r>
    </w:p>
    <w:p w14:paraId="3F4BC00B" w14:textId="77777777" w:rsidR="00CC3A84" w:rsidRDefault="00830C0C" w:rsidP="005E08BD">
      <w:pPr>
        <w:pStyle w:val="50"/>
        <w:shd w:val="clear" w:color="auto" w:fill="auto"/>
        <w:spacing w:before="0" w:line="240" w:lineRule="auto"/>
        <w:ind w:firstLine="700"/>
      </w:pPr>
      <w:r>
        <w:rPr>
          <w:rStyle w:val="51"/>
        </w:rPr>
        <w:t xml:space="preserve">Оценка 3 (балла) удовлетворительно </w:t>
      </w:r>
      <w:r>
        <w:t>- ставится при неполных или слабо аргументированных ответах, характеризующих общее представление и понимание существа поставленных вопросов, понятийного аппарата и обязательной литературы.</w:t>
      </w:r>
    </w:p>
    <w:p w14:paraId="58133CD6" w14:textId="77777777" w:rsidR="00CC3A84" w:rsidRDefault="00830C0C" w:rsidP="005E08BD">
      <w:pPr>
        <w:pStyle w:val="50"/>
        <w:shd w:val="clear" w:color="auto" w:fill="auto"/>
        <w:spacing w:before="0" w:after="212" w:line="240" w:lineRule="auto"/>
        <w:ind w:firstLine="700"/>
      </w:pPr>
      <w:r>
        <w:rPr>
          <w:rStyle w:val="51"/>
        </w:rPr>
        <w:t xml:space="preserve">Оценка 2 (балла) неудовлетворительно </w:t>
      </w:r>
      <w:r>
        <w:t>- ставится при незнании существа экзаменационных вопросов. Показан уровень знаний, не достаточный для начала обучения по основной образовательной программе в аспирантуре.</w:t>
      </w:r>
    </w:p>
    <w:p w14:paraId="7511CB96" w14:textId="77777777" w:rsidR="00CC3A84" w:rsidRDefault="007951D4" w:rsidP="007951D4">
      <w:pPr>
        <w:pStyle w:val="40"/>
        <w:shd w:val="clear" w:color="auto" w:fill="auto"/>
        <w:tabs>
          <w:tab w:val="left" w:pos="4094"/>
        </w:tabs>
        <w:spacing w:after="207" w:line="240" w:lineRule="auto"/>
      </w:pPr>
      <w:r>
        <w:t xml:space="preserve">3. </w:t>
      </w:r>
      <w:r w:rsidR="00830C0C">
        <w:t>Содержание программы</w:t>
      </w:r>
    </w:p>
    <w:p w14:paraId="46BC1E45" w14:textId="77777777" w:rsidR="005E08BD" w:rsidRDefault="00830C0C" w:rsidP="005E08BD">
      <w:pPr>
        <w:pStyle w:val="6"/>
        <w:shd w:val="clear" w:color="auto" w:fill="auto"/>
        <w:tabs>
          <w:tab w:val="left" w:pos="3150"/>
        </w:tabs>
        <w:spacing w:before="0" w:line="240" w:lineRule="auto"/>
        <w:ind w:firstLine="1920"/>
        <w:rPr>
          <w:rStyle w:val="a9"/>
        </w:rPr>
      </w:pPr>
      <w:r>
        <w:rPr>
          <w:rStyle w:val="a9"/>
        </w:rPr>
        <w:t xml:space="preserve">Раздел 1. Теоретические основы региональной экономики </w:t>
      </w:r>
    </w:p>
    <w:p w14:paraId="39E222BF" w14:textId="77777777" w:rsidR="00CC3A84" w:rsidRDefault="00830C0C" w:rsidP="005E08BD">
      <w:pPr>
        <w:pStyle w:val="6"/>
        <w:shd w:val="clear" w:color="auto" w:fill="auto"/>
        <w:tabs>
          <w:tab w:val="left" w:pos="3150"/>
        </w:tabs>
        <w:spacing w:before="0" w:line="240" w:lineRule="auto"/>
        <w:ind w:firstLine="697"/>
        <w:jc w:val="both"/>
      </w:pPr>
      <w:r>
        <w:t>Тема 1.1. «Федеральный округ как центральное звено государственного управления и региональной политики»:</w:t>
      </w:r>
      <w:r w:rsidR="004647AC">
        <w:t xml:space="preserve"> </w:t>
      </w:r>
      <w:r>
        <w:t>регион (макрорегион) как хозяйственная система, понятия</w:t>
      </w:r>
      <w:r w:rsidR="004647AC">
        <w:t xml:space="preserve"> </w:t>
      </w:r>
      <w:r>
        <w:t>специализации хозяйства территории, комплексности хозяйства региона; понятие макрорегиона, федерального округа; федеральные округа РФ. Центральный федеральный округ, Южный федеральный округ (геополитическое положение, состав по субъектам РФ, основные показатели развития хозяйственной системы, отрасли специализации, место в системе территориального разделения труда</w:t>
      </w:r>
    </w:p>
    <w:p w14:paraId="335BBF85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>Тема 1.2. «Экономика федеральных округов РФ»: Центральный федеральный округ, Северо</w:t>
      </w:r>
      <w:r w:rsidR="004647AC">
        <w:t>-К</w:t>
      </w:r>
      <w:r>
        <w:t>авказский федеральный округ, Приволжский федеральный округ, Северо-Западный федеральный округ, Уральский федеральный округ, Сибирский федеральный округ, Дальневосточный федеральный округ и др.</w:t>
      </w:r>
      <w:r w:rsidR="004647AC">
        <w:t xml:space="preserve"> </w:t>
      </w:r>
      <w:r>
        <w:t>регионы РФ (геополитическое положение, состав по субъектам РФ, основные показатели развития хозяйственной системы, отрасли специализации, место в системе территориального разделения труда).</w:t>
      </w:r>
    </w:p>
    <w:p w14:paraId="61CF2BC1" w14:textId="77777777" w:rsidR="005E08BD" w:rsidRDefault="00830C0C" w:rsidP="005E08BD">
      <w:pPr>
        <w:pStyle w:val="6"/>
        <w:shd w:val="clear" w:color="auto" w:fill="auto"/>
        <w:spacing w:before="0" w:line="240" w:lineRule="auto"/>
        <w:ind w:firstLine="2860"/>
        <w:rPr>
          <w:rStyle w:val="a9"/>
        </w:rPr>
      </w:pPr>
      <w:r>
        <w:rPr>
          <w:rStyle w:val="a9"/>
        </w:rPr>
        <w:t xml:space="preserve">Раздел 2. Методы регионального анализа </w:t>
      </w:r>
    </w:p>
    <w:p w14:paraId="63CE6E2B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>Тема 2.1. Информационная база регионального анализа: важнейшие статистические показатели регионального развития и их системы, балансы и сводные индикаторы социально-экономического развития регионов; направления анализа экономики региона; валовой региональный продукт как универсальный показатель анализа экономики региона; моделирование региональной экономики.</w:t>
      </w:r>
    </w:p>
    <w:p w14:paraId="01654669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>Тема 2.2. «Отраслевая структура экономики России и регионов»: общеэкономические показатели России и регионов (сравнительный анализ); структура хозяйственного комплекса региона; методы отраслевого экономического обоснования размещения производства.</w:t>
      </w:r>
    </w:p>
    <w:p w14:paraId="254AD501" w14:textId="77777777" w:rsidR="00500A7B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>Тема 2.3. «Характеристика развития отраслей и комплексов регионального хозяйства (на примере конкретных регионов)»:</w:t>
      </w:r>
      <w:r w:rsidR="004647AC">
        <w:t xml:space="preserve"> </w:t>
      </w:r>
      <w:r>
        <w:t>промышленный,</w:t>
      </w:r>
      <w:r w:rsidR="004647AC">
        <w:t xml:space="preserve"> </w:t>
      </w:r>
      <w:r>
        <w:t>топливно- энергетический, металлургический,</w:t>
      </w:r>
      <w:r w:rsidR="004647AC">
        <w:t xml:space="preserve"> </w:t>
      </w:r>
      <w:r>
        <w:t xml:space="preserve">машиностроительный, химический, лесной, агропромышленный, транспортный комплексы, легкая </w:t>
      </w:r>
      <w:r w:rsidR="00500A7B">
        <w:t>промышленность.</w:t>
      </w:r>
    </w:p>
    <w:p w14:paraId="42DA5D4F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 xml:space="preserve">Тема 2.4. Кластеры как инструмент регионального анализа: кластеризация как форма территориальной организации рыночной экономики; региональные кластеры и их особенности; кластерная политика; коренные различия региональных кластеров и пространственных </w:t>
      </w:r>
      <w:r>
        <w:lastRenderedPageBreak/>
        <w:t>территориально-производственных комплексов.</w:t>
      </w:r>
    </w:p>
    <w:p w14:paraId="4E3A6BCA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>Тема 2.5. Размещение и экономическая оценка природных ресурсов регионов России: нефтяные и газовые ресурсы, угольные ресурсы, железнорудные месторождения, руды цветных металлов, нерудные полезные ископаемые, земельные ресурсы, водные ресурсы, биологические ресурсы и др. (на материалах конкретных регионов).</w:t>
      </w:r>
    </w:p>
    <w:p w14:paraId="3245FC80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>Тема 2.6. Оценка природно-ресурсного потенциала региона (на примере конкретного субъекта РФ</w:t>
      </w:r>
      <w:r w:rsidR="00500A7B">
        <w:t>)</w:t>
      </w:r>
      <w:r>
        <w:t>.</w:t>
      </w:r>
    </w:p>
    <w:p w14:paraId="41F4855B" w14:textId="77777777" w:rsidR="005E08BD" w:rsidRDefault="00830C0C" w:rsidP="005E08BD">
      <w:pPr>
        <w:pStyle w:val="6"/>
        <w:shd w:val="clear" w:color="auto" w:fill="auto"/>
        <w:spacing w:before="0" w:line="240" w:lineRule="auto"/>
        <w:ind w:firstLine="2960"/>
        <w:jc w:val="both"/>
        <w:rPr>
          <w:rStyle w:val="a9"/>
        </w:rPr>
      </w:pPr>
      <w:r>
        <w:rPr>
          <w:rStyle w:val="a9"/>
        </w:rPr>
        <w:t xml:space="preserve">Раздел 3. Региональная система России </w:t>
      </w:r>
    </w:p>
    <w:p w14:paraId="5CACB924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 xml:space="preserve">Тема 3.1. Введение в проблему человеческого развития. Концептуальный подход к человеческому развитию: истоки и эволюция проблематики человеческого развития, экономический рост, масштабы нищеты и повышение общего благосостояния населения, измерение: ВНП на душу населения как показатель благосостояния, утилитарного, или экономического, благополучия; индекс развития человеческого потенциала </w:t>
      </w:r>
      <w:r w:rsidR="00500A7B">
        <w:t>–</w:t>
      </w:r>
      <w:r>
        <w:t xml:space="preserve"> как попытка измерить уровень человеческих возможностей; измерение нищеты с точки зрения концепции развития человека; концепция «расширения человеческого выбора».</w:t>
      </w:r>
    </w:p>
    <w:p w14:paraId="6947860C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>Тема 3.2. Показатели развития человеческого потенциала: основные показатели развития человеческого потенциала (ИРЧП) и их характеристики, измерение и составные элементы ИРЧП, нормализация показателей развития человеческого потенциала, агрегирование нормализованных показателей развития человеческого потенциала, анализ на основе ИРЧП, расчет ИРЧП (на примере России).</w:t>
      </w:r>
    </w:p>
    <w:p w14:paraId="77EE70BE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>Тема 3.3. Государственно- территориальное устройство и экономическое районирование России: принципы государственно- территориального устройства государства и его особенности в России; реформирование территориального устройства в России через объединение регионов; теоретические основы, принципы и методы экономического районирования; существующая система экономических районов и новое районирование в России.</w:t>
      </w:r>
    </w:p>
    <w:p w14:paraId="116828EE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>Тема 3.4. Типологизация регионов, экономические зоны и их функции: межрегиональные различия экономического пространства России; типологизация регионов для целей региональной политики; типы проблемных регионов, экономически слабо развитые регионы; экономические зоны, их типы и функциональное назначение; потенциал экономических зон и зоны особых интересов России. Теория человеческого капитала и исследование миграционных процессов в регионах России</w:t>
      </w:r>
      <w:r w:rsidR="00500A7B">
        <w:t>.</w:t>
      </w:r>
      <w:r>
        <w:t xml:space="preserve"> Инвестиционная конкурентоспособность регионов. Основные показатели, используемые для оценки эффективности деятельности органов исполнительной власти субъектов РФ.</w:t>
      </w:r>
    </w:p>
    <w:p w14:paraId="63F6E855" w14:textId="77777777" w:rsidR="00CC3A84" w:rsidRDefault="00830C0C" w:rsidP="005E08BD">
      <w:pPr>
        <w:pStyle w:val="61"/>
        <w:shd w:val="clear" w:color="auto" w:fill="auto"/>
        <w:spacing w:line="240" w:lineRule="auto"/>
      </w:pPr>
      <w:r>
        <w:t>Раздел 4. Региональная политика в условиях федерализма</w:t>
      </w:r>
    </w:p>
    <w:p w14:paraId="123BF5B9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>Тема 4.1. Региональная политика Российской Федерации: цели, типы и задачи региональной политики государства; разработка и реализация государственной региональной политики в условиях российского федерализма; проблема обеспечения единства системы российской государственной власти.</w:t>
      </w:r>
    </w:p>
    <w:p w14:paraId="214E82D1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>Тема 4.2. Теоретические основы оценки социально- экономического потенциала региона: понятие социально-экономического потенциала региона, структура и основные компоненты социально</w:t>
      </w:r>
      <w:r w:rsidR="00500A7B">
        <w:t>-</w:t>
      </w:r>
      <w:r>
        <w:t>экономического потенциала региона, экономический потенциал региона, социальный потенциал региона, показатели, отражающие состояние и развитие социально-экономического потенциала региона</w:t>
      </w:r>
    </w:p>
    <w:p w14:paraId="5BFD3FC6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>Тема 4.3. Методология оценки социально-экономического потенциала региона: основные подходы к оценке социально- экономического потенциала региона, разработка систем показателей для оценки социально-экономического потенциала региона и его основных компонентов, интегральный подход к оценке социально-экономического развития региона.</w:t>
      </w:r>
    </w:p>
    <w:p w14:paraId="1D848372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>Тема 4.4. Типологизация российских регионов по уровню развития человеческого потенциала (на основе анализа ИРЧП).</w:t>
      </w:r>
    </w:p>
    <w:p w14:paraId="7FB37132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>Тема 4.5. Оценка социально-экономического развития конкретного субъекта РФ (по выбору) на основе системы показателей.</w:t>
      </w:r>
    </w:p>
    <w:p w14:paraId="220A81A1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>Тема 4.6. Оценка социально-экономического развития конкретного субъекта РФ (по выбору) с использованием интегрального подхода.</w:t>
      </w:r>
    </w:p>
    <w:p w14:paraId="5C50F2EC" w14:textId="77777777" w:rsidR="0030408D" w:rsidRDefault="0030408D" w:rsidP="005E08BD">
      <w:pPr>
        <w:pStyle w:val="6"/>
        <w:shd w:val="clear" w:color="auto" w:fill="auto"/>
        <w:spacing w:before="0" w:line="240" w:lineRule="auto"/>
        <w:ind w:firstLine="3100"/>
        <w:rPr>
          <w:rStyle w:val="a9"/>
        </w:rPr>
      </w:pPr>
    </w:p>
    <w:p w14:paraId="081BB7B6" w14:textId="284AE571" w:rsidR="005E08BD" w:rsidRDefault="00830C0C" w:rsidP="005E08BD">
      <w:pPr>
        <w:pStyle w:val="6"/>
        <w:shd w:val="clear" w:color="auto" w:fill="auto"/>
        <w:spacing w:before="0" w:line="240" w:lineRule="auto"/>
        <w:ind w:firstLine="3100"/>
        <w:rPr>
          <w:rStyle w:val="a9"/>
        </w:rPr>
      </w:pPr>
      <w:r>
        <w:rPr>
          <w:rStyle w:val="a9"/>
        </w:rPr>
        <w:lastRenderedPageBreak/>
        <w:t xml:space="preserve">Раздел 5. Рыночная система региона </w:t>
      </w:r>
    </w:p>
    <w:p w14:paraId="2A6379C4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>Использование инструментов анализа, обобщения и визуализации данных при исследовании региональных процессов и систем: поиск статистической информации</w:t>
      </w:r>
      <w:r w:rsidR="006F32BD">
        <w:t>.</w:t>
      </w:r>
    </w:p>
    <w:p w14:paraId="454313F8" w14:textId="77777777" w:rsidR="00CC3A84" w:rsidRDefault="00830C0C" w:rsidP="005E08BD">
      <w:pPr>
        <w:pStyle w:val="61"/>
        <w:shd w:val="clear" w:color="auto" w:fill="auto"/>
        <w:spacing w:line="240" w:lineRule="auto"/>
      </w:pPr>
      <w:r>
        <w:t xml:space="preserve">Раздел 6. Территориальное планирование и прогнозирование </w:t>
      </w:r>
      <w:r w:rsidR="00500A7B">
        <w:br/>
      </w:r>
      <w:r>
        <w:t>в системе управления</w:t>
      </w:r>
      <w:r w:rsidR="004647AC">
        <w:t xml:space="preserve"> </w:t>
      </w:r>
      <w:r>
        <w:t>регионом</w:t>
      </w:r>
    </w:p>
    <w:p w14:paraId="3961DAAD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>Тема 6.1. Прогнозирование социально- экономического развития в территориальном планировании:</w:t>
      </w:r>
      <w:r w:rsidR="004647AC">
        <w:t xml:space="preserve"> </w:t>
      </w:r>
      <w:r>
        <w:t>теоретико-методологические основы прогнозирования, общие положения</w:t>
      </w:r>
      <w:r w:rsidR="004647AC">
        <w:t xml:space="preserve"> </w:t>
      </w:r>
      <w:r>
        <w:t xml:space="preserve">разработки прогнозов социально- экономического развития субъектов РФ, долгосрочные и среднесрочные прогнозы развития РФ и </w:t>
      </w:r>
      <w:r w:rsidR="00AB7451">
        <w:t>Северо-Западного федерального округа</w:t>
      </w:r>
      <w:r>
        <w:t>, сопоставление прогнозов с фактически достигнутыми значениями прогнозируемых показателей развития региона.</w:t>
      </w:r>
    </w:p>
    <w:p w14:paraId="7A0EE08E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>Тема 6.2. Стратегическое планирование в управлении развитием региона:</w:t>
      </w:r>
      <w:r w:rsidR="004647AC">
        <w:t xml:space="preserve"> </w:t>
      </w:r>
      <w:r>
        <w:t>система</w:t>
      </w:r>
      <w:r w:rsidR="004647AC">
        <w:t xml:space="preserve"> </w:t>
      </w:r>
      <w:r>
        <w:t>государственного стратегического планирования, порядок разработки стратегии социально</w:t>
      </w:r>
      <w:r w:rsidR="007951D4">
        <w:t>-</w:t>
      </w:r>
      <w:r>
        <w:t xml:space="preserve">экономического развития субъекта РФ, стратегические документы социально-экономического развития РФ и </w:t>
      </w:r>
      <w:r w:rsidR="00AB7451">
        <w:t>Северо-Западного федерального округа</w:t>
      </w:r>
      <w:r>
        <w:t xml:space="preserve">, цели, задачи и приоритеты стратегического развития </w:t>
      </w:r>
      <w:r w:rsidR="00AB7451">
        <w:t>Северо-Западного федерального округа</w:t>
      </w:r>
      <w:r>
        <w:t>.</w:t>
      </w:r>
    </w:p>
    <w:p w14:paraId="27C9B341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>Тема 6.3. Программно-целевой подход в региональном управлении: роль и место программно</w:t>
      </w:r>
      <w:r w:rsidR="007951D4">
        <w:t>-</w:t>
      </w:r>
      <w:r>
        <w:t xml:space="preserve">целевого метода в управлении регионами, направления программно-целевого подхода в решении региональных проблем, виды региональных программ, программно- целевые документы социально-экономического развития </w:t>
      </w:r>
      <w:r w:rsidR="00AB7451">
        <w:t>Северо-Западного федерального округа</w:t>
      </w:r>
      <w:r>
        <w:t>.</w:t>
      </w:r>
    </w:p>
    <w:p w14:paraId="7FEE8E44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 xml:space="preserve">Тема 6.4. Стратегическое управление ресурсным потенциалом региона: теоретические основы стратегического управления ресурсным потенциалом региона, формирование системы мониторинга использования ресурсного потенциала субъекта РФ, ресурсный потенциал </w:t>
      </w:r>
      <w:r w:rsidR="00AB7451">
        <w:t xml:space="preserve">Северо-Западного федерального округа </w:t>
      </w:r>
      <w:r>
        <w:t xml:space="preserve">и динамика показателей его развития. Человеческий потенциал регионов РФ и </w:t>
      </w:r>
      <w:r w:rsidR="00AB7451">
        <w:t>Северо-Западного федерального округа</w:t>
      </w:r>
      <w:r>
        <w:t>: показатели измерения, динамика развития.</w:t>
      </w:r>
    </w:p>
    <w:p w14:paraId="7DD4B5BE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>Тема 6.5. Региональная политика в развитых странах: этапы развития региональной политики в развитых странах XX века; основные направления региональной политики западных стран; зарубежный опыт государственной региональной политики.</w:t>
      </w:r>
    </w:p>
    <w:p w14:paraId="644D41B7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>Тема 6.6. Теоретические основы формирования рыночной системы региона: понятие рыночной системы региона, развитие теорий и концепций регионального рынка, системный подход к исследованию рынка, рыночная система и управление экономикой региона, пространственная организация рыночной системы и конкурентные позиции регионов; воспроизводственная концепция рыночной системы региона.</w:t>
      </w:r>
    </w:p>
    <w:p w14:paraId="02DF07E3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>Тема 6.7. Методология исследования рыночной системы региона»: принципы анализа и прогнозирования процессов, влияющих на развитие рыночной системы региона, структура комплексного исследования рыночной системы региона, методические вопросы анализа конъюнктуры и информационного обеспечения исследования рынка; анализ факторов конкурентной среды региона.</w:t>
      </w:r>
    </w:p>
    <w:p w14:paraId="413E535A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>
        <w:t xml:space="preserve">Тема 6.8. Функциональные подсистемы рыночной системы региона: рынок средств производства и его территориальная организация; региональные рынки потребительских товаров и услуг (структура регионального рынка средств производства, особенности территориальной организации отраслевых рынков), роль потребительского рынка в экономике региона, оценка емкости рынка и тенденции производства непродовольственных товаров, региональные </w:t>
      </w:r>
      <w:r w:rsidRPr="005E08BD">
        <w:t>особенности формирования спроса и предложения потребительских услуг; региональный финансовый рынок и его роль в воспроизводстве финансово-кредитных ресурсов; региональный рынок недвижимости и трансформация отношений собственности.</w:t>
      </w:r>
    </w:p>
    <w:p w14:paraId="0F106CE8" w14:textId="77777777" w:rsidR="00CC3A84" w:rsidRDefault="00830C0C" w:rsidP="005E08BD">
      <w:pPr>
        <w:pStyle w:val="6"/>
        <w:shd w:val="clear" w:color="auto" w:fill="auto"/>
        <w:spacing w:before="0" w:line="240" w:lineRule="auto"/>
        <w:ind w:firstLine="697"/>
        <w:jc w:val="both"/>
      </w:pPr>
      <w:r w:rsidRPr="005E08BD">
        <w:t>Тема 6.9. Управление рыночной системой региона: экономический механизм регулирования рыночной системы региона (основные подходы и направления государственного регулирования рыночной системы, методы воздействия на региональные рыночные процессы, формы государственного регулирования региональных рыночных отношений, институциональная структура управления рыночной системой региона), стратегическое планирование развития рыночной системы региона.</w:t>
      </w:r>
    </w:p>
    <w:p w14:paraId="042EB629" w14:textId="77777777" w:rsidR="00500A7B" w:rsidRDefault="00500A7B" w:rsidP="005E08BD">
      <w:pPr>
        <w:pStyle w:val="61"/>
        <w:shd w:val="clear" w:color="auto" w:fill="auto"/>
        <w:spacing w:line="240" w:lineRule="auto"/>
        <w:rPr>
          <w:rStyle w:val="62"/>
          <w:b/>
          <w:bCs/>
        </w:rPr>
      </w:pPr>
    </w:p>
    <w:p w14:paraId="0F0EE703" w14:textId="77777777" w:rsidR="00CC3A84" w:rsidRDefault="00830C0C" w:rsidP="005E08BD">
      <w:pPr>
        <w:pStyle w:val="61"/>
        <w:shd w:val="clear" w:color="auto" w:fill="auto"/>
        <w:spacing w:line="240" w:lineRule="auto"/>
      </w:pPr>
      <w:r>
        <w:rPr>
          <w:rStyle w:val="62"/>
          <w:b/>
          <w:bCs/>
        </w:rPr>
        <w:lastRenderedPageBreak/>
        <w:t xml:space="preserve">Список рекомендуемой литературы </w:t>
      </w:r>
      <w:r>
        <w:rPr>
          <w:rStyle w:val="63"/>
          <w:b/>
          <w:bCs/>
        </w:rPr>
        <w:t>Основная литература:</w:t>
      </w:r>
    </w:p>
    <w:p w14:paraId="49C126B2" w14:textId="77777777" w:rsidR="00CC3A84" w:rsidRDefault="00830C0C" w:rsidP="005E08BD">
      <w:pPr>
        <w:pStyle w:val="6"/>
        <w:numPr>
          <w:ilvl w:val="0"/>
          <w:numId w:val="3"/>
        </w:numPr>
        <w:shd w:val="clear" w:color="auto" w:fill="auto"/>
        <w:spacing w:before="0" w:line="240" w:lineRule="auto"/>
        <w:jc w:val="both"/>
      </w:pPr>
      <w:r>
        <w:rPr>
          <w:rStyle w:val="31"/>
        </w:rPr>
        <w:t xml:space="preserve">Региональная экономика и пространственное развитие в 2 т. Том 1 : учебник для вузов </w:t>
      </w:r>
      <w:r>
        <w:rPr>
          <w:rStyle w:val="41"/>
        </w:rPr>
        <w:t xml:space="preserve">/ </w:t>
      </w:r>
      <w:r>
        <w:rPr>
          <w:rStyle w:val="31"/>
          <w:lang w:val="en-US" w:eastAsia="en-US" w:bidi="en-US"/>
        </w:rPr>
        <w:t>JI</w:t>
      </w:r>
      <w:r w:rsidRPr="00E374BD">
        <w:rPr>
          <w:rStyle w:val="31"/>
          <w:lang w:eastAsia="en-US" w:bidi="en-US"/>
        </w:rPr>
        <w:t xml:space="preserve">. </w:t>
      </w:r>
      <w:r>
        <w:rPr>
          <w:rStyle w:val="31"/>
        </w:rPr>
        <w:t xml:space="preserve">Э. Лимонов [и др.] ; под общей редакцией Л. Э. Лимонова ; под редакцией Б. С. </w:t>
      </w:r>
      <w:proofErr w:type="spellStart"/>
      <w:r>
        <w:rPr>
          <w:rStyle w:val="31"/>
        </w:rPr>
        <w:t>Жихаревича</w:t>
      </w:r>
      <w:proofErr w:type="spellEnd"/>
      <w:r>
        <w:rPr>
          <w:rStyle w:val="31"/>
        </w:rPr>
        <w:t xml:space="preserve">, Н. Ю. </w:t>
      </w:r>
      <w:proofErr w:type="spellStart"/>
      <w:r>
        <w:rPr>
          <w:rStyle w:val="31"/>
        </w:rPr>
        <w:t>Одинг</w:t>
      </w:r>
      <w:proofErr w:type="spellEnd"/>
      <w:r>
        <w:rPr>
          <w:rStyle w:val="31"/>
        </w:rPr>
        <w:t xml:space="preserve">, О. В. Русецкой. </w:t>
      </w:r>
      <w:r>
        <w:rPr>
          <w:rStyle w:val="41"/>
        </w:rPr>
        <w:t xml:space="preserve">— </w:t>
      </w:r>
      <w:r>
        <w:rPr>
          <w:rStyle w:val="31"/>
        </w:rPr>
        <w:t xml:space="preserve">2-е изд., </w:t>
      </w:r>
      <w:proofErr w:type="spellStart"/>
      <w:r>
        <w:rPr>
          <w:rStyle w:val="31"/>
        </w:rPr>
        <w:t>перераб</w:t>
      </w:r>
      <w:proofErr w:type="spellEnd"/>
      <w:r>
        <w:rPr>
          <w:rStyle w:val="31"/>
        </w:rPr>
        <w:t xml:space="preserve">. и доп. — Москва : Издательство </w:t>
      </w:r>
      <w:proofErr w:type="spellStart"/>
      <w:r>
        <w:rPr>
          <w:rStyle w:val="31"/>
        </w:rPr>
        <w:t>Юрайт</w:t>
      </w:r>
      <w:proofErr w:type="spellEnd"/>
      <w:r>
        <w:rPr>
          <w:rStyle w:val="31"/>
        </w:rPr>
        <w:t xml:space="preserve">, 2020. </w:t>
      </w:r>
      <w:r>
        <w:rPr>
          <w:rStyle w:val="41"/>
        </w:rPr>
        <w:t xml:space="preserve">— </w:t>
      </w:r>
      <w:r>
        <w:rPr>
          <w:rStyle w:val="31"/>
        </w:rPr>
        <w:t>319 с. — (Высшее образование). —</w:t>
      </w:r>
      <w:r>
        <w:rPr>
          <w:rStyle w:val="31"/>
          <w:lang w:val="en-US" w:eastAsia="en-US" w:bidi="en-US"/>
        </w:rPr>
        <w:t>ISBN</w:t>
      </w:r>
      <w:r>
        <w:rPr>
          <w:rStyle w:val="31"/>
        </w:rPr>
        <w:t>978-5-534-05251-0.</w:t>
      </w:r>
    </w:p>
    <w:p w14:paraId="11F654E2" w14:textId="77777777" w:rsidR="00CC3A84" w:rsidRDefault="00830C0C" w:rsidP="005E08BD">
      <w:pPr>
        <w:pStyle w:val="6"/>
        <w:numPr>
          <w:ilvl w:val="0"/>
          <w:numId w:val="3"/>
        </w:numPr>
        <w:shd w:val="clear" w:color="auto" w:fill="auto"/>
        <w:spacing w:before="0" w:line="240" w:lineRule="auto"/>
        <w:jc w:val="both"/>
      </w:pPr>
      <w:r>
        <w:rPr>
          <w:rStyle w:val="31"/>
        </w:rPr>
        <w:t xml:space="preserve">Региональная экономика : учебник для вузов / Е. Л. Плисецкий [и др.] ; под редакцией Е. Л. Плисецкого. — 3-е изд., </w:t>
      </w:r>
      <w:proofErr w:type="spellStart"/>
      <w:r>
        <w:rPr>
          <w:rStyle w:val="31"/>
        </w:rPr>
        <w:t>перераб</w:t>
      </w:r>
      <w:proofErr w:type="spellEnd"/>
      <w:r>
        <w:rPr>
          <w:rStyle w:val="31"/>
        </w:rPr>
        <w:t xml:space="preserve">. и доп. </w:t>
      </w:r>
      <w:r>
        <w:rPr>
          <w:rStyle w:val="41"/>
        </w:rPr>
        <w:t xml:space="preserve">— </w:t>
      </w:r>
      <w:r>
        <w:rPr>
          <w:rStyle w:val="31"/>
        </w:rPr>
        <w:t xml:space="preserve">Москва : Издательство </w:t>
      </w:r>
      <w:proofErr w:type="spellStart"/>
      <w:r>
        <w:rPr>
          <w:rStyle w:val="31"/>
        </w:rPr>
        <w:t>Юрайт</w:t>
      </w:r>
      <w:proofErr w:type="spellEnd"/>
      <w:r>
        <w:rPr>
          <w:rStyle w:val="31"/>
        </w:rPr>
        <w:t xml:space="preserve">, 2020. </w:t>
      </w:r>
      <w:r>
        <w:rPr>
          <w:rStyle w:val="41"/>
        </w:rPr>
        <w:t xml:space="preserve">— </w:t>
      </w:r>
      <w:r>
        <w:rPr>
          <w:rStyle w:val="31"/>
        </w:rPr>
        <w:t xml:space="preserve">532 с. </w:t>
      </w:r>
      <w:r>
        <w:rPr>
          <w:rStyle w:val="41"/>
        </w:rPr>
        <w:t>—</w:t>
      </w:r>
      <w:r>
        <w:rPr>
          <w:rStyle w:val="31"/>
        </w:rPr>
        <w:t xml:space="preserve">(Высшее образование). </w:t>
      </w:r>
      <w:r>
        <w:rPr>
          <w:rStyle w:val="41"/>
        </w:rPr>
        <w:t>—</w:t>
      </w:r>
      <w:r>
        <w:rPr>
          <w:rStyle w:val="31"/>
          <w:lang w:val="en-US" w:eastAsia="en-US" w:bidi="en-US"/>
        </w:rPr>
        <w:t>ISBN</w:t>
      </w:r>
      <w:r>
        <w:rPr>
          <w:rStyle w:val="31"/>
        </w:rPr>
        <w:t>978-5-534-13299-1.</w:t>
      </w:r>
    </w:p>
    <w:p w14:paraId="322309E4" w14:textId="77777777" w:rsidR="00CC3A84" w:rsidRDefault="00830C0C" w:rsidP="005E08BD">
      <w:pPr>
        <w:pStyle w:val="6"/>
        <w:numPr>
          <w:ilvl w:val="0"/>
          <w:numId w:val="3"/>
        </w:numPr>
        <w:shd w:val="clear" w:color="auto" w:fill="auto"/>
        <w:spacing w:before="0" w:line="240" w:lineRule="auto"/>
        <w:jc w:val="both"/>
      </w:pPr>
      <w:r>
        <w:rPr>
          <w:rStyle w:val="31"/>
        </w:rPr>
        <w:t xml:space="preserve">Угрюмова, А. А. Региональная экономика и управление : учебник и практикум для вузов </w:t>
      </w:r>
      <w:r>
        <w:rPr>
          <w:rStyle w:val="41"/>
        </w:rPr>
        <w:t xml:space="preserve">/ </w:t>
      </w:r>
      <w:r>
        <w:rPr>
          <w:rStyle w:val="31"/>
        </w:rPr>
        <w:t xml:space="preserve">А. </w:t>
      </w:r>
      <w:r>
        <w:rPr>
          <w:rStyle w:val="41"/>
        </w:rPr>
        <w:t xml:space="preserve">А. </w:t>
      </w:r>
      <w:r>
        <w:rPr>
          <w:rStyle w:val="31"/>
        </w:rPr>
        <w:t xml:space="preserve">Угрюмова, Е. В. Ерохина, М. В. Савельева. </w:t>
      </w:r>
      <w:r>
        <w:rPr>
          <w:rStyle w:val="41"/>
        </w:rPr>
        <w:t xml:space="preserve">— </w:t>
      </w:r>
      <w:r>
        <w:rPr>
          <w:rStyle w:val="31"/>
        </w:rPr>
        <w:t xml:space="preserve">2-е изд. — Москва : Издательство </w:t>
      </w:r>
      <w:proofErr w:type="spellStart"/>
      <w:r>
        <w:rPr>
          <w:rStyle w:val="31"/>
        </w:rPr>
        <w:t>Юрайт</w:t>
      </w:r>
      <w:proofErr w:type="spellEnd"/>
      <w:r>
        <w:rPr>
          <w:rStyle w:val="31"/>
        </w:rPr>
        <w:t xml:space="preserve">, 2020. </w:t>
      </w:r>
      <w:r>
        <w:rPr>
          <w:rStyle w:val="41"/>
        </w:rPr>
        <w:t xml:space="preserve">— </w:t>
      </w:r>
      <w:r>
        <w:rPr>
          <w:rStyle w:val="31"/>
        </w:rPr>
        <w:t xml:space="preserve">477 с. — (Высшее образование). </w:t>
      </w:r>
      <w:r>
        <w:rPr>
          <w:rStyle w:val="41"/>
        </w:rPr>
        <w:t xml:space="preserve">— </w:t>
      </w:r>
      <w:r>
        <w:rPr>
          <w:rStyle w:val="31"/>
          <w:lang w:val="en-US" w:eastAsia="en-US" w:bidi="en-US"/>
        </w:rPr>
        <w:t>ISBN</w:t>
      </w:r>
      <w:r>
        <w:rPr>
          <w:rStyle w:val="31"/>
        </w:rPr>
        <w:t>978-5-534-07638-7.</w:t>
      </w:r>
    </w:p>
    <w:p w14:paraId="053F349E" w14:textId="77777777" w:rsidR="00CC3A84" w:rsidRDefault="00830C0C" w:rsidP="005E08BD">
      <w:pPr>
        <w:pStyle w:val="6"/>
        <w:numPr>
          <w:ilvl w:val="0"/>
          <w:numId w:val="3"/>
        </w:numPr>
        <w:shd w:val="clear" w:color="auto" w:fill="auto"/>
        <w:spacing w:before="0" w:line="240" w:lineRule="auto"/>
        <w:jc w:val="both"/>
      </w:pPr>
      <w:r>
        <w:rPr>
          <w:rStyle w:val="31"/>
        </w:rPr>
        <w:t xml:space="preserve">Региональная экономика и управление развитием территорий : учебник и практикум для вузов / И. Н. Ильина [и др.] ; под общей редакцией Ф. Т. Прокопова. — Москва : Издательство </w:t>
      </w:r>
      <w:proofErr w:type="spellStart"/>
      <w:r>
        <w:rPr>
          <w:rStyle w:val="31"/>
        </w:rPr>
        <w:t>Юрайт</w:t>
      </w:r>
      <w:proofErr w:type="spellEnd"/>
      <w:r>
        <w:rPr>
          <w:rStyle w:val="31"/>
        </w:rPr>
        <w:t xml:space="preserve">, 2020. — 355 с. </w:t>
      </w:r>
      <w:r>
        <w:rPr>
          <w:rStyle w:val="41"/>
        </w:rPr>
        <w:t xml:space="preserve">— </w:t>
      </w:r>
      <w:r>
        <w:rPr>
          <w:rStyle w:val="31"/>
        </w:rPr>
        <w:t xml:space="preserve">(Высшее образование). </w:t>
      </w:r>
      <w:r>
        <w:rPr>
          <w:rStyle w:val="41"/>
        </w:rPr>
        <w:t xml:space="preserve">— </w:t>
      </w:r>
      <w:r>
        <w:rPr>
          <w:rStyle w:val="31"/>
          <w:lang w:val="en-US" w:eastAsia="en-US" w:bidi="en-US"/>
        </w:rPr>
        <w:t>ISBN</w:t>
      </w:r>
      <w:r>
        <w:rPr>
          <w:rStyle w:val="31"/>
        </w:rPr>
        <w:t>978-5-534-00236-2.</w:t>
      </w:r>
    </w:p>
    <w:p w14:paraId="64D23B22" w14:textId="77777777" w:rsidR="00CC3A84" w:rsidRDefault="00830C0C" w:rsidP="005E08BD">
      <w:pPr>
        <w:pStyle w:val="6"/>
        <w:numPr>
          <w:ilvl w:val="0"/>
          <w:numId w:val="3"/>
        </w:numPr>
        <w:shd w:val="clear" w:color="auto" w:fill="auto"/>
        <w:spacing w:before="0" w:after="275" w:line="240" w:lineRule="auto"/>
        <w:jc w:val="both"/>
      </w:pPr>
      <w:r>
        <w:rPr>
          <w:rStyle w:val="31"/>
        </w:rPr>
        <w:t xml:space="preserve">Региональная экономика и пространственное развитие в 2 т. Том 2 : учебник для вузов </w:t>
      </w:r>
      <w:r>
        <w:rPr>
          <w:rStyle w:val="41"/>
        </w:rPr>
        <w:t>/ Л.</w:t>
      </w:r>
      <w:r>
        <w:rPr>
          <w:rStyle w:val="31"/>
        </w:rPr>
        <w:t>Э.</w:t>
      </w:r>
      <w:r>
        <w:rPr>
          <w:rStyle w:val="31"/>
        </w:rPr>
        <w:tab/>
        <w:t xml:space="preserve">Лимонов [и др.] ; под общей редакцией Л. Э. Лимонова </w:t>
      </w:r>
      <w:r>
        <w:rPr>
          <w:rStyle w:val="41"/>
        </w:rPr>
        <w:t xml:space="preserve">; </w:t>
      </w:r>
      <w:r>
        <w:rPr>
          <w:rStyle w:val="31"/>
        </w:rPr>
        <w:t xml:space="preserve">под редакцией Б. С. </w:t>
      </w:r>
      <w:proofErr w:type="spellStart"/>
      <w:r>
        <w:rPr>
          <w:rStyle w:val="31"/>
        </w:rPr>
        <w:t>Жихаревича</w:t>
      </w:r>
      <w:proofErr w:type="spellEnd"/>
      <w:r>
        <w:rPr>
          <w:rStyle w:val="31"/>
        </w:rPr>
        <w:t xml:space="preserve">, Н. Ю. </w:t>
      </w:r>
      <w:proofErr w:type="spellStart"/>
      <w:r>
        <w:rPr>
          <w:rStyle w:val="31"/>
        </w:rPr>
        <w:t>Одинг</w:t>
      </w:r>
      <w:proofErr w:type="spellEnd"/>
      <w:r>
        <w:rPr>
          <w:rStyle w:val="31"/>
        </w:rPr>
        <w:t xml:space="preserve">, О. В. Русецкой. </w:t>
      </w:r>
      <w:r>
        <w:rPr>
          <w:rStyle w:val="41"/>
        </w:rPr>
        <w:t xml:space="preserve">— </w:t>
      </w:r>
      <w:r>
        <w:rPr>
          <w:rStyle w:val="31"/>
        </w:rPr>
        <w:t xml:space="preserve">2-е изд., </w:t>
      </w:r>
      <w:proofErr w:type="spellStart"/>
      <w:r>
        <w:rPr>
          <w:rStyle w:val="31"/>
        </w:rPr>
        <w:t>перераб</w:t>
      </w:r>
      <w:proofErr w:type="spellEnd"/>
      <w:r>
        <w:rPr>
          <w:rStyle w:val="31"/>
        </w:rPr>
        <w:t xml:space="preserve">. и доп. </w:t>
      </w:r>
      <w:r>
        <w:rPr>
          <w:rStyle w:val="41"/>
        </w:rPr>
        <w:t xml:space="preserve">— </w:t>
      </w:r>
      <w:r>
        <w:rPr>
          <w:rStyle w:val="31"/>
        </w:rPr>
        <w:t xml:space="preserve">Москва : Издательство </w:t>
      </w:r>
      <w:proofErr w:type="spellStart"/>
      <w:r>
        <w:rPr>
          <w:rStyle w:val="31"/>
        </w:rPr>
        <w:t>Юрайт</w:t>
      </w:r>
      <w:proofErr w:type="spellEnd"/>
      <w:r>
        <w:rPr>
          <w:rStyle w:val="31"/>
        </w:rPr>
        <w:t xml:space="preserve">, 2020. </w:t>
      </w:r>
      <w:r>
        <w:rPr>
          <w:rStyle w:val="41"/>
        </w:rPr>
        <w:t xml:space="preserve">— </w:t>
      </w:r>
      <w:r>
        <w:rPr>
          <w:rStyle w:val="31"/>
        </w:rPr>
        <w:t xml:space="preserve">367 с. — (Высшее образование). — </w:t>
      </w:r>
      <w:r w:rsidRPr="004647AC">
        <w:rPr>
          <w:rStyle w:val="31"/>
          <w:lang w:val="en-US" w:eastAsia="en-US" w:bidi="en-US"/>
        </w:rPr>
        <w:t>ISBN</w:t>
      </w:r>
      <w:r>
        <w:rPr>
          <w:rStyle w:val="31"/>
        </w:rPr>
        <w:t>978-5-534-05252-7.</w:t>
      </w:r>
    </w:p>
    <w:p w14:paraId="703367DB" w14:textId="77777777" w:rsidR="00CC3A84" w:rsidRDefault="00830C0C" w:rsidP="005E08BD">
      <w:pPr>
        <w:pStyle w:val="70"/>
        <w:shd w:val="clear" w:color="auto" w:fill="auto"/>
        <w:spacing w:before="0" w:after="273" w:line="240" w:lineRule="auto"/>
      </w:pPr>
      <w:r>
        <w:rPr>
          <w:rStyle w:val="71"/>
          <w:b/>
          <w:bCs/>
          <w:i/>
          <w:iCs/>
        </w:rPr>
        <w:t>Перечень информационных справочных систем:</w:t>
      </w:r>
    </w:p>
    <w:p w14:paraId="7F243AF6" w14:textId="6F6D9D0E" w:rsidR="00CC3A84" w:rsidRPr="0030408D" w:rsidRDefault="00830C0C" w:rsidP="005E08BD">
      <w:pPr>
        <w:pStyle w:val="6"/>
        <w:numPr>
          <w:ilvl w:val="0"/>
          <w:numId w:val="3"/>
        </w:numPr>
        <w:shd w:val="clear" w:color="auto" w:fill="auto"/>
        <w:tabs>
          <w:tab w:val="left" w:pos="651"/>
          <w:tab w:val="left" w:pos="2079"/>
          <w:tab w:val="right" w:pos="10170"/>
        </w:tabs>
        <w:spacing w:before="0" w:line="240" w:lineRule="auto"/>
        <w:jc w:val="both"/>
        <w:rPr>
          <w:spacing w:val="-8"/>
        </w:rPr>
      </w:pPr>
      <w:r w:rsidRPr="0030408D">
        <w:rPr>
          <w:rStyle w:val="31"/>
          <w:spacing w:val="-8"/>
          <w:lang w:val="en-US" w:eastAsia="en-US" w:bidi="en-US"/>
        </w:rPr>
        <w:t>http</w:t>
      </w:r>
      <w:r w:rsidRPr="0030408D">
        <w:rPr>
          <w:rStyle w:val="31"/>
          <w:spacing w:val="-8"/>
          <w:lang w:eastAsia="en-US" w:bidi="en-US"/>
        </w:rPr>
        <w:t xml:space="preserve">:// </w:t>
      </w:r>
      <w:r w:rsidRPr="0030408D">
        <w:rPr>
          <w:rStyle w:val="31"/>
          <w:spacing w:val="-8"/>
          <w:lang w:val="en-US" w:eastAsia="en-US" w:bidi="en-US"/>
        </w:rPr>
        <w:t>www</w:t>
      </w:r>
      <w:r w:rsidRPr="0030408D">
        <w:rPr>
          <w:rStyle w:val="31"/>
          <w:spacing w:val="-8"/>
          <w:lang w:eastAsia="en-US" w:bidi="en-US"/>
        </w:rPr>
        <w:t>.</w:t>
      </w:r>
      <w:r w:rsidRPr="0030408D">
        <w:rPr>
          <w:rStyle w:val="31"/>
          <w:spacing w:val="-8"/>
          <w:lang w:eastAsia="en-US" w:bidi="en-US"/>
        </w:rPr>
        <w:tab/>
      </w:r>
      <w:r w:rsidRPr="0030408D">
        <w:rPr>
          <w:rStyle w:val="31"/>
          <w:spacing w:val="-8"/>
          <w:lang w:val="en-US" w:eastAsia="en-US" w:bidi="en-US"/>
        </w:rPr>
        <w:t>gov</w:t>
      </w:r>
      <w:r w:rsidRPr="0030408D">
        <w:rPr>
          <w:rStyle w:val="31"/>
          <w:spacing w:val="-8"/>
          <w:lang w:eastAsia="en-US" w:bidi="en-US"/>
        </w:rPr>
        <w:t xml:space="preserve">. </w:t>
      </w:r>
      <w:proofErr w:type="spellStart"/>
      <w:r w:rsidRPr="0030408D">
        <w:rPr>
          <w:rStyle w:val="31"/>
          <w:spacing w:val="-8"/>
          <w:lang w:val="en-US" w:eastAsia="en-US" w:bidi="en-US"/>
        </w:rPr>
        <w:t>ru</w:t>
      </w:r>
      <w:proofErr w:type="spellEnd"/>
      <w:r w:rsidRPr="0030408D">
        <w:rPr>
          <w:rStyle w:val="31"/>
          <w:spacing w:val="-8"/>
          <w:lang w:eastAsia="en-US" w:bidi="en-US"/>
        </w:rPr>
        <w:t xml:space="preserve">. - </w:t>
      </w:r>
      <w:r w:rsidRPr="0030408D">
        <w:rPr>
          <w:rStyle w:val="31"/>
          <w:spacing w:val="-8"/>
        </w:rPr>
        <w:t>Официальный сайт федеральных органов исполнительной власти</w:t>
      </w:r>
      <w:r w:rsidR="0030408D">
        <w:rPr>
          <w:rStyle w:val="31"/>
          <w:spacing w:val="-8"/>
        </w:rPr>
        <w:t xml:space="preserve"> </w:t>
      </w:r>
      <w:r w:rsidRPr="0030408D">
        <w:rPr>
          <w:rStyle w:val="31"/>
          <w:spacing w:val="-8"/>
        </w:rPr>
        <w:t>РФ</w:t>
      </w:r>
    </w:p>
    <w:p w14:paraId="2BF6D9B1" w14:textId="390CD099" w:rsidR="00CC3A84" w:rsidRDefault="00830C0C" w:rsidP="005E08BD">
      <w:pPr>
        <w:pStyle w:val="6"/>
        <w:numPr>
          <w:ilvl w:val="0"/>
          <w:numId w:val="3"/>
        </w:numPr>
        <w:shd w:val="clear" w:color="auto" w:fill="auto"/>
        <w:tabs>
          <w:tab w:val="left" w:pos="651"/>
          <w:tab w:val="center" w:pos="9530"/>
        </w:tabs>
        <w:spacing w:before="0" w:line="240" w:lineRule="auto"/>
        <w:ind w:left="40"/>
        <w:jc w:val="both"/>
      </w:pPr>
      <w:r w:rsidRPr="00241DA7">
        <w:rPr>
          <w:rStyle w:val="31"/>
          <w:lang w:val="en-US" w:eastAsia="en-US" w:bidi="en-US"/>
        </w:rPr>
        <w:t>http</w:t>
      </w:r>
      <w:r w:rsidRPr="00E374BD">
        <w:rPr>
          <w:rStyle w:val="31"/>
          <w:lang w:eastAsia="en-US" w:bidi="en-US"/>
        </w:rPr>
        <w:t xml:space="preserve">:// </w:t>
      </w:r>
      <w:hyperlink r:id="rId7" w:history="1">
        <w:r w:rsidRPr="00241DA7">
          <w:rPr>
            <w:rStyle w:val="a3"/>
            <w:lang w:val="en-US" w:eastAsia="en-US" w:bidi="en-US"/>
          </w:rPr>
          <w:t>www</w:t>
        </w:r>
        <w:r w:rsidRPr="00E374BD">
          <w:rPr>
            <w:rStyle w:val="a3"/>
            <w:lang w:eastAsia="en-US" w:bidi="en-US"/>
          </w:rPr>
          <w:t>.</w:t>
        </w:r>
        <w:r w:rsidRPr="00241DA7">
          <w:rPr>
            <w:rStyle w:val="a3"/>
            <w:lang w:val="en-US" w:eastAsia="en-US" w:bidi="en-US"/>
          </w:rPr>
          <w:t>economy</w:t>
        </w:r>
      </w:hyperlink>
      <w:r w:rsidRPr="00E374BD">
        <w:rPr>
          <w:rStyle w:val="31"/>
          <w:lang w:eastAsia="en-US" w:bidi="en-US"/>
        </w:rPr>
        <w:t>.</w:t>
      </w:r>
      <w:r w:rsidRPr="00241DA7">
        <w:rPr>
          <w:rStyle w:val="31"/>
          <w:lang w:val="en-US" w:eastAsia="en-US" w:bidi="en-US"/>
        </w:rPr>
        <w:t>gov</w:t>
      </w:r>
      <w:r w:rsidRPr="00E374BD">
        <w:rPr>
          <w:rStyle w:val="31"/>
          <w:lang w:eastAsia="en-US" w:bidi="en-US"/>
        </w:rPr>
        <w:t>.</w:t>
      </w:r>
      <w:proofErr w:type="spellStart"/>
      <w:r w:rsidRPr="00241DA7">
        <w:rPr>
          <w:rStyle w:val="31"/>
          <w:lang w:val="en-US" w:eastAsia="en-US" w:bidi="en-US"/>
        </w:rPr>
        <w:t>ru</w:t>
      </w:r>
      <w:proofErr w:type="spellEnd"/>
      <w:r w:rsidRPr="00E374BD">
        <w:rPr>
          <w:rStyle w:val="31"/>
          <w:lang w:eastAsia="en-US" w:bidi="en-US"/>
        </w:rPr>
        <w:t xml:space="preserve">. - </w:t>
      </w:r>
      <w:r>
        <w:rPr>
          <w:rStyle w:val="31"/>
        </w:rPr>
        <w:t xml:space="preserve">Официальный сайт Министерства </w:t>
      </w:r>
      <w:proofErr w:type="spellStart"/>
      <w:r>
        <w:rPr>
          <w:rStyle w:val="31"/>
        </w:rPr>
        <w:t>экономическогоразвитияи</w:t>
      </w:r>
      <w:proofErr w:type="spellEnd"/>
      <w:r>
        <w:rPr>
          <w:rStyle w:val="31"/>
        </w:rPr>
        <w:t xml:space="preserve"> торговли РФ</w:t>
      </w:r>
    </w:p>
    <w:p w14:paraId="380A2B8D" w14:textId="3BAB4EA8" w:rsidR="00CC3A84" w:rsidRDefault="00830C0C" w:rsidP="005E08BD">
      <w:pPr>
        <w:pStyle w:val="6"/>
        <w:numPr>
          <w:ilvl w:val="0"/>
          <w:numId w:val="3"/>
        </w:numPr>
        <w:shd w:val="clear" w:color="auto" w:fill="auto"/>
        <w:tabs>
          <w:tab w:val="left" w:pos="651"/>
          <w:tab w:val="left" w:pos="2070"/>
        </w:tabs>
        <w:spacing w:before="0" w:line="240" w:lineRule="auto"/>
        <w:jc w:val="both"/>
      </w:pPr>
      <w:r>
        <w:rPr>
          <w:rStyle w:val="31"/>
          <w:lang w:val="en-US" w:eastAsia="en-US" w:bidi="en-US"/>
        </w:rPr>
        <w:t>http</w:t>
      </w:r>
      <w:r w:rsidRPr="00E374BD">
        <w:rPr>
          <w:rStyle w:val="31"/>
          <w:lang w:eastAsia="en-US" w:bidi="en-US"/>
        </w:rPr>
        <w:t xml:space="preserve">:// </w:t>
      </w:r>
      <w:r>
        <w:rPr>
          <w:rStyle w:val="31"/>
          <w:lang w:val="en-US" w:eastAsia="en-US" w:bidi="en-US"/>
        </w:rPr>
        <w:t>www</w:t>
      </w:r>
      <w:r w:rsidRPr="00E374BD">
        <w:rPr>
          <w:rStyle w:val="31"/>
          <w:lang w:eastAsia="en-US" w:bidi="en-US"/>
        </w:rPr>
        <w:t>.</w:t>
      </w:r>
      <w:r w:rsidRPr="00E374BD">
        <w:rPr>
          <w:rStyle w:val="31"/>
          <w:lang w:eastAsia="en-US" w:bidi="en-US"/>
        </w:rPr>
        <w:tab/>
      </w:r>
      <w:proofErr w:type="spellStart"/>
      <w:r>
        <w:rPr>
          <w:rStyle w:val="31"/>
          <w:lang w:val="en-US" w:eastAsia="en-US" w:bidi="en-US"/>
        </w:rPr>
        <w:t>minfin</w:t>
      </w:r>
      <w:proofErr w:type="spellEnd"/>
      <w:r w:rsidRPr="00E374BD">
        <w:rPr>
          <w:rStyle w:val="31"/>
          <w:lang w:eastAsia="en-US" w:bidi="en-US"/>
        </w:rPr>
        <w:t>.</w:t>
      </w:r>
      <w:proofErr w:type="spellStart"/>
      <w:r>
        <w:rPr>
          <w:rStyle w:val="31"/>
          <w:lang w:val="en-US" w:eastAsia="en-US" w:bidi="en-US"/>
        </w:rPr>
        <w:t>ru</w:t>
      </w:r>
      <w:proofErr w:type="spellEnd"/>
      <w:r w:rsidRPr="00E374BD">
        <w:rPr>
          <w:rStyle w:val="31"/>
          <w:lang w:eastAsia="en-US" w:bidi="en-US"/>
        </w:rPr>
        <w:t xml:space="preserve">. - </w:t>
      </w:r>
      <w:r>
        <w:rPr>
          <w:rStyle w:val="31"/>
        </w:rPr>
        <w:t>Официальный сайт Министерства финансов РФ</w:t>
      </w:r>
    </w:p>
    <w:p w14:paraId="7935884D" w14:textId="35F54B0A" w:rsidR="00CC3A84" w:rsidRDefault="00830C0C" w:rsidP="005E08BD">
      <w:pPr>
        <w:pStyle w:val="6"/>
        <w:numPr>
          <w:ilvl w:val="0"/>
          <w:numId w:val="3"/>
        </w:numPr>
        <w:shd w:val="clear" w:color="auto" w:fill="auto"/>
        <w:tabs>
          <w:tab w:val="left" w:pos="651"/>
          <w:tab w:val="left" w:pos="2074"/>
        </w:tabs>
        <w:spacing w:before="0" w:line="240" w:lineRule="auto"/>
        <w:jc w:val="both"/>
      </w:pPr>
      <w:r>
        <w:rPr>
          <w:rStyle w:val="31"/>
          <w:lang w:val="en-US" w:eastAsia="en-US" w:bidi="en-US"/>
        </w:rPr>
        <w:t>http</w:t>
      </w:r>
      <w:r w:rsidRPr="00E374BD">
        <w:rPr>
          <w:rStyle w:val="31"/>
          <w:lang w:eastAsia="en-US" w:bidi="en-US"/>
        </w:rPr>
        <w:t xml:space="preserve">:// </w:t>
      </w:r>
      <w:r>
        <w:rPr>
          <w:rStyle w:val="31"/>
          <w:lang w:val="en-US" w:eastAsia="en-US" w:bidi="en-US"/>
        </w:rPr>
        <w:t>www</w:t>
      </w:r>
      <w:r w:rsidRPr="00E374BD">
        <w:rPr>
          <w:rStyle w:val="31"/>
          <w:lang w:eastAsia="en-US" w:bidi="en-US"/>
        </w:rPr>
        <w:t>.</w:t>
      </w:r>
      <w:r w:rsidRPr="00E374BD">
        <w:rPr>
          <w:rStyle w:val="31"/>
          <w:lang w:eastAsia="en-US" w:bidi="en-US"/>
        </w:rPr>
        <w:tab/>
      </w:r>
      <w:proofErr w:type="spellStart"/>
      <w:r>
        <w:rPr>
          <w:rStyle w:val="31"/>
          <w:lang w:val="en-US" w:eastAsia="en-US" w:bidi="en-US"/>
        </w:rPr>
        <w:t>nalog</w:t>
      </w:r>
      <w:proofErr w:type="spellEnd"/>
      <w:r w:rsidRPr="00E374BD">
        <w:rPr>
          <w:rStyle w:val="31"/>
          <w:lang w:eastAsia="en-US" w:bidi="en-US"/>
        </w:rPr>
        <w:t>.</w:t>
      </w:r>
      <w:proofErr w:type="spellStart"/>
      <w:r>
        <w:rPr>
          <w:rStyle w:val="31"/>
          <w:lang w:val="en-US" w:eastAsia="en-US" w:bidi="en-US"/>
        </w:rPr>
        <w:t>ru</w:t>
      </w:r>
      <w:proofErr w:type="spellEnd"/>
      <w:r w:rsidRPr="00E374BD">
        <w:rPr>
          <w:rStyle w:val="31"/>
          <w:lang w:eastAsia="en-US" w:bidi="en-US"/>
        </w:rPr>
        <w:t xml:space="preserve">. </w:t>
      </w:r>
      <w:r w:rsidRPr="00E374BD">
        <w:rPr>
          <w:rStyle w:val="41"/>
          <w:lang w:eastAsia="en-US" w:bidi="en-US"/>
        </w:rPr>
        <w:t xml:space="preserve">- </w:t>
      </w:r>
      <w:r>
        <w:rPr>
          <w:rStyle w:val="31"/>
        </w:rPr>
        <w:t>Официальный сайт Министерства по налогам и сборам РФ</w:t>
      </w:r>
    </w:p>
    <w:p w14:paraId="15BAE823" w14:textId="77777777" w:rsidR="00CC3A84" w:rsidRDefault="00830C0C" w:rsidP="005E08BD">
      <w:pPr>
        <w:pStyle w:val="6"/>
        <w:numPr>
          <w:ilvl w:val="0"/>
          <w:numId w:val="3"/>
        </w:numPr>
        <w:shd w:val="clear" w:color="auto" w:fill="auto"/>
        <w:spacing w:before="0" w:line="240" w:lineRule="auto"/>
        <w:jc w:val="both"/>
        <w:rPr>
          <w:rStyle w:val="31"/>
        </w:rPr>
      </w:pPr>
      <w:r>
        <w:rPr>
          <w:rStyle w:val="31"/>
          <w:lang w:val="en-US" w:eastAsia="en-US" w:bidi="en-US"/>
        </w:rPr>
        <w:t xml:space="preserve">elibrary.ru </w:t>
      </w:r>
      <w:r>
        <w:rPr>
          <w:rStyle w:val="31"/>
        </w:rPr>
        <w:t>- Научная электронная библиотека</w:t>
      </w:r>
    </w:p>
    <w:p w14:paraId="3E684B6D" w14:textId="472ADB39" w:rsidR="00CC3A84" w:rsidRDefault="00830C0C" w:rsidP="005E08BD">
      <w:pPr>
        <w:pStyle w:val="6"/>
        <w:numPr>
          <w:ilvl w:val="0"/>
          <w:numId w:val="3"/>
        </w:numPr>
        <w:shd w:val="clear" w:color="auto" w:fill="auto"/>
        <w:spacing w:before="0" w:line="240" w:lineRule="auto"/>
        <w:jc w:val="both"/>
      </w:pPr>
      <w:hyperlink r:id="rId8" w:history="1">
        <w:r>
          <w:rPr>
            <w:rStyle w:val="a3"/>
            <w:lang w:val="en-US" w:eastAsia="en-US" w:bidi="en-US"/>
          </w:rPr>
          <w:t>http</w:t>
        </w:r>
        <w:r w:rsidRPr="00E374B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E374B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fin</w:t>
        </w:r>
        <w:r w:rsidRPr="00E374BD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izdat</w:t>
        </w:r>
        <w:proofErr w:type="spellEnd"/>
        <w:r w:rsidRPr="00E374BD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E374BD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journal</w:t>
        </w:r>
        <w:r w:rsidRPr="00E374BD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region</w:t>
        </w:r>
        <w:r w:rsidRPr="00E374BD">
          <w:rPr>
            <w:rStyle w:val="a3"/>
            <w:lang w:eastAsia="en-US" w:bidi="en-US"/>
          </w:rPr>
          <w:t>/</w:t>
        </w:r>
      </w:hyperlink>
      <w:r w:rsidR="0030408D">
        <w:t xml:space="preserve"> </w:t>
      </w:r>
      <w:r>
        <w:rPr>
          <w:rStyle w:val="31"/>
        </w:rPr>
        <w:t>- Научный журнал «Региональная экономика: теория и практика»</w:t>
      </w:r>
    </w:p>
    <w:p w14:paraId="42225DBA" w14:textId="5228E65C" w:rsidR="00CC3A84" w:rsidRDefault="00830C0C" w:rsidP="005E08BD">
      <w:pPr>
        <w:pStyle w:val="6"/>
        <w:numPr>
          <w:ilvl w:val="0"/>
          <w:numId w:val="3"/>
        </w:numPr>
        <w:shd w:val="clear" w:color="auto" w:fill="auto"/>
        <w:spacing w:before="0" w:line="240" w:lineRule="auto"/>
        <w:jc w:val="both"/>
      </w:pPr>
      <w:hyperlink r:id="rId9" w:history="1">
        <w:r>
          <w:rPr>
            <w:rStyle w:val="a3"/>
            <w:lang w:val="en-US" w:eastAsia="en-US" w:bidi="en-US"/>
          </w:rPr>
          <w:t>http</w:t>
        </w:r>
        <w:r w:rsidRPr="00E374BD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eee</w:t>
        </w:r>
        <w:proofErr w:type="spellEnd"/>
        <w:r w:rsidRPr="00E374BD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region</w:t>
        </w:r>
        <w:r w:rsidRPr="00E374BD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E374BD">
          <w:rPr>
            <w:rStyle w:val="a3"/>
            <w:lang w:eastAsia="en-US" w:bidi="en-US"/>
          </w:rPr>
          <w:t>/</w:t>
        </w:r>
      </w:hyperlink>
      <w:r w:rsidR="0030408D">
        <w:t xml:space="preserve"> </w:t>
      </w:r>
      <w:r>
        <w:rPr>
          <w:rStyle w:val="31"/>
        </w:rPr>
        <w:t>- Научный журнал «Региональная экономика и управление: электронный научный журнал»</w:t>
      </w:r>
    </w:p>
    <w:p w14:paraId="3B728D33" w14:textId="77777777" w:rsidR="00CC3A84" w:rsidRDefault="00830C0C" w:rsidP="005E08BD">
      <w:pPr>
        <w:pStyle w:val="6"/>
        <w:numPr>
          <w:ilvl w:val="0"/>
          <w:numId w:val="3"/>
        </w:numPr>
        <w:shd w:val="clear" w:color="auto" w:fill="auto"/>
        <w:spacing w:before="0" w:line="240" w:lineRule="auto"/>
        <w:jc w:val="both"/>
      </w:pPr>
      <w:hyperlink r:id="rId10" w:history="1">
        <w:r>
          <w:rPr>
            <w:rStyle w:val="a3"/>
            <w:lang w:val="en-US" w:eastAsia="en-US" w:bidi="en-US"/>
          </w:rPr>
          <w:t>http</w:t>
        </w:r>
        <w:r w:rsidRPr="00E374BD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spatial</w:t>
        </w:r>
        <w:r w:rsidRPr="00E374BD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economics</w:t>
        </w:r>
        <w:r w:rsidRPr="00E374B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E374BD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en</w:t>
        </w:r>
        <w:proofErr w:type="spellEnd"/>
        <w:r w:rsidRPr="00E374BD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about</w:t>
        </w:r>
        <w:r w:rsidRPr="00E374BD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journal</w:t>
        </w:r>
      </w:hyperlink>
      <w:r>
        <w:rPr>
          <w:rStyle w:val="31"/>
        </w:rPr>
        <w:t>- Научный журнал «Пространственная экономика»</w:t>
      </w:r>
    </w:p>
    <w:p w14:paraId="349FB532" w14:textId="77777777" w:rsidR="00CC3A84" w:rsidRDefault="00830C0C" w:rsidP="005E08BD">
      <w:pPr>
        <w:pStyle w:val="6"/>
        <w:numPr>
          <w:ilvl w:val="0"/>
          <w:numId w:val="3"/>
        </w:numPr>
        <w:shd w:val="clear" w:color="auto" w:fill="auto"/>
        <w:spacing w:before="0" w:after="275" w:line="240" w:lineRule="auto"/>
        <w:jc w:val="both"/>
      </w:pPr>
      <w:hyperlink r:id="rId11" w:history="1">
        <w:r>
          <w:rPr>
            <w:rStyle w:val="a3"/>
            <w:lang w:val="en-US" w:eastAsia="en-US" w:bidi="en-US"/>
          </w:rPr>
          <w:t>http</w:t>
        </w:r>
        <w:r w:rsidRPr="00E374BD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uecs</w:t>
        </w:r>
        <w:proofErr w:type="spellEnd"/>
        <w:r w:rsidRPr="00E374BD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E374BD">
          <w:rPr>
            <w:rStyle w:val="a3"/>
            <w:lang w:eastAsia="en-US" w:bidi="en-US"/>
          </w:rPr>
          <w:t>/</w:t>
        </w:r>
      </w:hyperlink>
      <w:r>
        <w:rPr>
          <w:rStyle w:val="31"/>
        </w:rPr>
        <w:t>- Научный электронный журнал «Управление экономическими системами»</w:t>
      </w:r>
    </w:p>
    <w:p w14:paraId="6DF70691" w14:textId="77777777" w:rsidR="00CC3A84" w:rsidRDefault="00830C0C" w:rsidP="005E08BD">
      <w:pPr>
        <w:pStyle w:val="70"/>
        <w:shd w:val="clear" w:color="auto" w:fill="auto"/>
        <w:spacing w:before="0" w:after="273" w:line="240" w:lineRule="auto"/>
        <w:jc w:val="center"/>
      </w:pPr>
      <w:r>
        <w:rPr>
          <w:rStyle w:val="71"/>
          <w:b/>
          <w:bCs/>
          <w:i/>
          <w:iCs/>
        </w:rPr>
        <w:t>Периодические издания:</w:t>
      </w:r>
    </w:p>
    <w:p w14:paraId="38C3ECDA" w14:textId="77777777" w:rsidR="00CF785A" w:rsidRDefault="00CF785A" w:rsidP="00CF785A">
      <w:pPr>
        <w:pStyle w:val="6"/>
        <w:numPr>
          <w:ilvl w:val="0"/>
          <w:numId w:val="3"/>
        </w:numPr>
        <w:shd w:val="clear" w:color="auto" w:fill="auto"/>
        <w:spacing w:before="0" w:line="240" w:lineRule="auto"/>
        <w:jc w:val="both"/>
      </w:pPr>
      <w:r w:rsidRPr="00CF785A">
        <w:t xml:space="preserve">Экономика Северо-Запада: проблемы и перспективы развития </w:t>
      </w:r>
      <w:r w:rsidRPr="00241DA7">
        <w:t>URL:</w:t>
      </w:r>
      <w:r>
        <w:t xml:space="preserve"> </w:t>
      </w:r>
      <w:r w:rsidRPr="00CF785A">
        <w:t>http://www.iresras.ru/zhurnal-ekonomika-severo-zapada-problemy-i-perspektivy-razvitiya/vypuski.html</w:t>
      </w:r>
    </w:p>
    <w:p w14:paraId="4F622A8E" w14:textId="77777777" w:rsidR="00241DA7" w:rsidRDefault="00830C0C" w:rsidP="00241DA7">
      <w:pPr>
        <w:pStyle w:val="6"/>
        <w:numPr>
          <w:ilvl w:val="0"/>
          <w:numId w:val="3"/>
        </w:numPr>
        <w:shd w:val="clear" w:color="auto" w:fill="auto"/>
        <w:spacing w:before="0" w:line="240" w:lineRule="auto"/>
        <w:jc w:val="both"/>
      </w:pPr>
      <w:r w:rsidRPr="00241DA7">
        <w:t xml:space="preserve">Вопросы экономики. - URL: </w:t>
      </w:r>
      <w:hyperlink r:id="rId12" w:history="1">
        <w:r w:rsidRPr="00241DA7">
          <w:t>http://dlib.eastview.eom/browse/publication/6645/udb/4</w:t>
        </w:r>
      </w:hyperlink>
    </w:p>
    <w:p w14:paraId="04076EBE" w14:textId="77777777" w:rsidR="00CC3A84" w:rsidRPr="00241DA7" w:rsidRDefault="00830C0C" w:rsidP="00241DA7">
      <w:pPr>
        <w:pStyle w:val="6"/>
        <w:numPr>
          <w:ilvl w:val="0"/>
          <w:numId w:val="3"/>
        </w:numPr>
        <w:shd w:val="clear" w:color="auto" w:fill="auto"/>
        <w:spacing w:before="0" w:line="240" w:lineRule="auto"/>
        <w:ind w:left="40"/>
        <w:jc w:val="both"/>
      </w:pPr>
      <w:r w:rsidRPr="00241DA7">
        <w:t>Регион:</w:t>
      </w:r>
      <w:r w:rsidR="00CF785A">
        <w:t xml:space="preserve"> </w:t>
      </w:r>
      <w:r w:rsidRPr="00241DA7">
        <w:t>экономика</w:t>
      </w:r>
      <w:r w:rsidR="00CF785A">
        <w:t xml:space="preserve"> </w:t>
      </w:r>
      <w:r w:rsidRPr="00241DA7">
        <w:t>и</w:t>
      </w:r>
      <w:r w:rsidR="00CF785A">
        <w:t xml:space="preserve"> </w:t>
      </w:r>
      <w:r w:rsidRPr="00241DA7">
        <w:t>социология.</w:t>
      </w:r>
      <w:r w:rsidR="00CF785A">
        <w:t xml:space="preserve"> </w:t>
      </w:r>
      <w:r w:rsidRPr="00241DA7">
        <w:t>URL:</w:t>
      </w:r>
      <w:hyperlink r:id="rId13" w:history="1">
        <w:r w:rsidRPr="00241DA7">
          <w:t>https://bibliochib.ru/index.php7page4ournal</w:t>
        </w:r>
      </w:hyperlink>
      <w:r w:rsidRPr="00241DA7">
        <w:t>red&amp;iid=441406</w:t>
      </w:r>
    </w:p>
    <w:p w14:paraId="2C302ABE" w14:textId="77777777" w:rsidR="00CC3A84" w:rsidRDefault="00830C0C" w:rsidP="00241DA7">
      <w:pPr>
        <w:pStyle w:val="6"/>
        <w:numPr>
          <w:ilvl w:val="0"/>
          <w:numId w:val="3"/>
        </w:numPr>
        <w:shd w:val="clear" w:color="auto" w:fill="auto"/>
        <w:spacing w:before="0" w:line="240" w:lineRule="auto"/>
        <w:ind w:left="20"/>
        <w:jc w:val="both"/>
      </w:pPr>
      <w:r w:rsidRPr="00241DA7">
        <w:t>Проблемы экономики, финансов и управления производством. - URL:https: //e.lanbook.com/</w:t>
      </w:r>
      <w:proofErr w:type="spellStart"/>
      <w:r w:rsidRPr="00241DA7">
        <w:t>journal</w:t>
      </w:r>
      <w:proofErr w:type="spellEnd"/>
      <w:r w:rsidRPr="00241DA7">
        <w:t>/2240#journal_name</w:t>
      </w:r>
    </w:p>
    <w:p w14:paraId="4EE48BF2" w14:textId="77777777" w:rsidR="00CC3A84" w:rsidRDefault="00830C0C" w:rsidP="00241DA7">
      <w:pPr>
        <w:pStyle w:val="6"/>
        <w:numPr>
          <w:ilvl w:val="0"/>
          <w:numId w:val="3"/>
        </w:numPr>
        <w:shd w:val="clear" w:color="auto" w:fill="auto"/>
        <w:spacing w:before="0" w:line="240" w:lineRule="auto"/>
        <w:ind w:left="20"/>
        <w:jc w:val="both"/>
      </w:pPr>
      <w:r w:rsidRPr="00241DA7">
        <w:t xml:space="preserve">Управление корпоративными финансами. - URL: </w:t>
      </w:r>
      <w:hyperlink r:id="rId14" w:history="1">
        <w:r w:rsidRPr="00241DA7">
          <w:t>https://grebennikon.ru/ioumal-13.html</w:t>
        </w:r>
      </w:hyperlink>
    </w:p>
    <w:p w14:paraId="30D9A359" w14:textId="77777777" w:rsidR="00CC3A84" w:rsidRDefault="00830C0C" w:rsidP="00241DA7">
      <w:pPr>
        <w:pStyle w:val="6"/>
        <w:numPr>
          <w:ilvl w:val="0"/>
          <w:numId w:val="3"/>
        </w:numPr>
        <w:shd w:val="clear" w:color="auto" w:fill="auto"/>
        <w:spacing w:before="0" w:line="240" w:lineRule="auto"/>
        <w:ind w:left="20"/>
        <w:jc w:val="both"/>
      </w:pPr>
      <w:r w:rsidRPr="00241DA7">
        <w:t>ЭКО.</w:t>
      </w:r>
      <w:r w:rsidR="00CF785A">
        <w:t xml:space="preserve"> </w:t>
      </w:r>
      <w:r w:rsidRPr="00241DA7">
        <w:t>Всероссийскийэкономическийжурнал.URL:</w:t>
      </w:r>
      <w:hyperlink r:id="rId15" w:history="1">
        <w:r w:rsidRPr="00241DA7">
          <w:t>http://dlib.eastview.eom/browse/publication/7Q25/udb/4</w:t>
        </w:r>
      </w:hyperlink>
    </w:p>
    <w:p w14:paraId="285C5E68" w14:textId="77777777" w:rsidR="00CC3A84" w:rsidRDefault="00830C0C" w:rsidP="00241DA7">
      <w:pPr>
        <w:pStyle w:val="6"/>
        <w:numPr>
          <w:ilvl w:val="0"/>
          <w:numId w:val="3"/>
        </w:numPr>
        <w:shd w:val="clear" w:color="auto" w:fill="auto"/>
        <w:spacing w:before="0" w:line="240" w:lineRule="auto"/>
        <w:ind w:left="20"/>
        <w:jc w:val="both"/>
      </w:pPr>
      <w:r w:rsidRPr="00241DA7">
        <w:t xml:space="preserve"> Экономика и математические методы. - URL:http:// dlib.eastview.com/</w:t>
      </w:r>
      <w:proofErr w:type="spellStart"/>
      <w:r w:rsidRPr="00241DA7">
        <w:t>browse</w:t>
      </w:r>
      <w:proofErr w:type="spellEnd"/>
      <w:r w:rsidRPr="00241DA7">
        <w:t>/</w:t>
      </w:r>
      <w:proofErr w:type="spellStart"/>
      <w:r w:rsidRPr="00241DA7">
        <w:t>publication</w:t>
      </w:r>
      <w:proofErr w:type="spellEnd"/>
      <w:r w:rsidRPr="00241DA7">
        <w:t>/499/</w:t>
      </w:r>
      <w:proofErr w:type="spellStart"/>
      <w:r w:rsidRPr="00241DA7">
        <w:t>udb</w:t>
      </w:r>
      <w:proofErr w:type="spellEnd"/>
      <w:r w:rsidRPr="00241DA7">
        <w:t>/4</w:t>
      </w:r>
    </w:p>
    <w:p w14:paraId="7A9E83C9" w14:textId="77777777" w:rsidR="00CF785A" w:rsidRDefault="00830C0C" w:rsidP="00241DA7">
      <w:pPr>
        <w:pStyle w:val="6"/>
        <w:numPr>
          <w:ilvl w:val="0"/>
          <w:numId w:val="3"/>
        </w:numPr>
        <w:shd w:val="clear" w:color="auto" w:fill="auto"/>
        <w:spacing w:before="0" w:line="240" w:lineRule="auto"/>
        <w:ind w:left="20"/>
        <w:jc w:val="both"/>
      </w:pPr>
      <w:r w:rsidRPr="00241DA7">
        <w:t xml:space="preserve">Экономика образования. - URL: </w:t>
      </w:r>
      <w:hyperlink r:id="rId16" w:history="1">
        <w:r w:rsidRPr="00241DA7">
          <w:t>https://elibrarv.ru/contents.asp?issueid=1435788</w:t>
        </w:r>
      </w:hyperlink>
      <w:r w:rsidRPr="00241DA7">
        <w:t xml:space="preserve"> 8 </w:t>
      </w:r>
    </w:p>
    <w:p w14:paraId="2E32A537" w14:textId="77777777" w:rsidR="00CC3A84" w:rsidRDefault="00830C0C" w:rsidP="00241DA7">
      <w:pPr>
        <w:pStyle w:val="6"/>
        <w:numPr>
          <w:ilvl w:val="0"/>
          <w:numId w:val="3"/>
        </w:numPr>
        <w:shd w:val="clear" w:color="auto" w:fill="auto"/>
        <w:spacing w:before="0" w:line="240" w:lineRule="auto"/>
        <w:ind w:left="20"/>
        <w:jc w:val="both"/>
        <w:sectPr w:rsidR="00CC3A84" w:rsidSect="00500A7B">
          <w:footerReference w:type="default" r:id="rId17"/>
          <w:type w:val="continuous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241DA7">
        <w:t xml:space="preserve">Экономическое развитие России. - URL: </w:t>
      </w:r>
      <w:hyperlink r:id="rId18" w:history="1">
        <w:r w:rsidRPr="00241DA7">
          <w:t>http://dlib.eastview.com/browse/publication/64218/udb/4</w:t>
        </w:r>
      </w:hyperlink>
    </w:p>
    <w:p w14:paraId="67F8F7BC" w14:textId="77777777" w:rsidR="00D5746C" w:rsidRDefault="00D5746C" w:rsidP="005E08BD">
      <w:pPr>
        <w:pStyle w:val="61"/>
        <w:shd w:val="clear" w:color="auto" w:fill="auto"/>
        <w:spacing w:after="112" w:line="240" w:lineRule="auto"/>
      </w:pPr>
    </w:p>
    <w:p w14:paraId="5544CF72" w14:textId="77777777" w:rsidR="00CC3A84" w:rsidRDefault="00830C0C" w:rsidP="005E08BD">
      <w:pPr>
        <w:pStyle w:val="61"/>
        <w:shd w:val="clear" w:color="auto" w:fill="auto"/>
        <w:spacing w:after="112" w:line="240" w:lineRule="auto"/>
      </w:pPr>
      <w:r>
        <w:t>Примерные вопросы вступительного испытания</w:t>
      </w:r>
    </w:p>
    <w:p w14:paraId="4BD734AF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Региональная наука как научное направление.</w:t>
      </w:r>
    </w:p>
    <w:p w14:paraId="1A0D0979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Основные понятия региональной экономики.</w:t>
      </w:r>
    </w:p>
    <w:p w14:paraId="01313004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Методы исследования, применяемые в региональной экономике.</w:t>
      </w:r>
    </w:p>
    <w:p w14:paraId="570BC0C0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Задачи региональной экономики.</w:t>
      </w:r>
    </w:p>
    <w:p w14:paraId="78EE6189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Структура теорий региональной науки, формирование региональной науки.</w:t>
      </w:r>
    </w:p>
    <w:p w14:paraId="6C20BDA0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Зарубежные региональные исследования, пространственная экономика.</w:t>
      </w:r>
    </w:p>
    <w:p w14:paraId="3F17A2E1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Этапы развития отечественных региональных исследований.</w:t>
      </w:r>
    </w:p>
    <w:p w14:paraId="08D0600B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Современные направления развития теорий региональной экономики.</w:t>
      </w:r>
    </w:p>
    <w:p w14:paraId="3D01325B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Важнейшие статистические показатели регионального развития и их системы.</w:t>
      </w:r>
    </w:p>
    <w:p w14:paraId="71F594E9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Балансы и сводные индикаторы социально-экономического развития регионов.</w:t>
      </w:r>
    </w:p>
    <w:p w14:paraId="755EB643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Направления анализа экономики региона.</w:t>
      </w:r>
    </w:p>
    <w:p w14:paraId="4D831FDA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spacing w:before="0" w:line="240" w:lineRule="auto"/>
        <w:jc w:val="both"/>
      </w:pPr>
      <w:r>
        <w:t xml:space="preserve"> Валовой региональный продукт как универсальный показатель анализа экономики региона.</w:t>
      </w:r>
    </w:p>
    <w:p w14:paraId="3A69BD3F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Моделирование региональной экономики.</w:t>
      </w:r>
    </w:p>
    <w:p w14:paraId="058DE591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Кластеры как инструмент регионального анализа.</w:t>
      </w:r>
    </w:p>
    <w:p w14:paraId="2FACB0B0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Кластеризация как форма территориальной организации рыночной экономики.</w:t>
      </w:r>
    </w:p>
    <w:p w14:paraId="0F030E95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Региональные кластеры и их особенности.</w:t>
      </w:r>
    </w:p>
    <w:p w14:paraId="035317EA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Региональная кластерная политика.</w:t>
      </w:r>
    </w:p>
    <w:p w14:paraId="25C91ED0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spacing w:before="0" w:line="240" w:lineRule="auto"/>
        <w:jc w:val="both"/>
      </w:pPr>
      <w:r>
        <w:t xml:space="preserve"> Коренные различия региональных кластеров и пространственных </w:t>
      </w:r>
      <w:proofErr w:type="spellStart"/>
      <w:r>
        <w:t>территориально</w:t>
      </w:r>
      <w:r>
        <w:softHyphen/>
        <w:t>производственных</w:t>
      </w:r>
      <w:proofErr w:type="spellEnd"/>
      <w:r>
        <w:t xml:space="preserve"> комплексов (ТПК).</w:t>
      </w:r>
    </w:p>
    <w:p w14:paraId="2FAFCAE3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Регион (макрорегион, федеральный округ) как хозяйственная система.</w:t>
      </w:r>
    </w:p>
    <w:p w14:paraId="06072F39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Понятия специализации хозяйства территории, комплексности хозяйства региона.</w:t>
      </w:r>
    </w:p>
    <w:p w14:paraId="5CAB5F7E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Понятие макрорегиона, федерального округа; федеральные округа РФ.</w:t>
      </w:r>
    </w:p>
    <w:p w14:paraId="357B510C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Центральный федеральный округ (геополитическое положение, состав по субъектам РФ, основные показатели развития хозяйственной системы, отрасли специализации, место в системе территориального разделения труда).</w:t>
      </w:r>
    </w:p>
    <w:p w14:paraId="56E0FEE4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Южный федеральный округ (геополитическое положение, состав по субъектам РФ, основные показатели развития хозяйственной системы, отрасли специализации, место в системе территориального разделения труда).</w:t>
      </w:r>
    </w:p>
    <w:p w14:paraId="109F6040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spacing w:before="0" w:line="240" w:lineRule="auto"/>
        <w:jc w:val="both"/>
      </w:pPr>
      <w:proofErr w:type="spellStart"/>
      <w:r>
        <w:t>Северо-кавказский</w:t>
      </w:r>
      <w:proofErr w:type="spellEnd"/>
      <w:r>
        <w:t xml:space="preserve"> федеральный округ (геополитическое положение, состав по субъектам РФ, основные показатели развития хозяйственной системы, отрасли специализации, место в системе территориального разделения труда).</w:t>
      </w:r>
    </w:p>
    <w:p w14:paraId="4D3C2E8C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spacing w:before="0" w:line="240" w:lineRule="auto"/>
        <w:jc w:val="both"/>
      </w:pPr>
      <w:r>
        <w:t xml:space="preserve"> Приволжский федеральный округ (геополитическое положение, состав по субъектам РФ, основные показатели развития хозяйственной системы, отрасли специализации, место в системе территориального разделения труда).</w:t>
      </w:r>
    </w:p>
    <w:p w14:paraId="18D28CA6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spacing w:before="0" w:line="240" w:lineRule="auto"/>
        <w:jc w:val="both"/>
      </w:pPr>
      <w:r>
        <w:t xml:space="preserve"> Северо-Западный федеральный округ (геополитическое положение, состав по субъектам РФ, основные показатели развития хозяйственной системы, отрасли специализации, место в системе территориального разделения труда).</w:t>
      </w:r>
    </w:p>
    <w:p w14:paraId="606A8356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spacing w:before="0" w:line="240" w:lineRule="auto"/>
        <w:jc w:val="both"/>
      </w:pPr>
      <w:r>
        <w:t xml:space="preserve"> Уральский федеральный округ (геополитическое положение, состав по субъектам РФ, основные показатели развития хозяйственной системы, отрасли специализации, место в системе территориального разделения труда).</w:t>
      </w:r>
    </w:p>
    <w:p w14:paraId="713D5B92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spacing w:before="0" w:line="240" w:lineRule="auto"/>
        <w:jc w:val="both"/>
      </w:pPr>
      <w:r>
        <w:t xml:space="preserve"> Сибирский федеральный округ (геополитическое положение, состав по субъектам РФ, основные показатели развития хозяйственной системы, отрасли специализации, место в системе территориального разделения труда).</w:t>
      </w:r>
    </w:p>
    <w:p w14:paraId="59EEEE5E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spacing w:before="0" w:line="240" w:lineRule="auto"/>
        <w:jc w:val="both"/>
      </w:pPr>
      <w:r>
        <w:t xml:space="preserve"> Дальневосточный федеральный округ (геополитическое положение, состав по субъектам РФ, основные показатели развития хозяйственной системы, отрасли специализации, место в системе территориального разделения труда).</w:t>
      </w:r>
    </w:p>
    <w:p w14:paraId="3E3B6F94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spacing w:before="0" w:line="240" w:lineRule="auto"/>
        <w:jc w:val="both"/>
      </w:pPr>
      <w:r>
        <w:t xml:space="preserve"> Республика Крым (геополитическое положение, состав по субъектам РФ, основные показатели развития хозяйственной системы, отрасли специализации, место в системе территориального разделения труда).</w:t>
      </w:r>
    </w:p>
    <w:p w14:paraId="09345C08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Государственно-территориальное устройство и экономическое районирование России.</w:t>
      </w:r>
    </w:p>
    <w:p w14:paraId="38BB5B86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 xml:space="preserve">Принципы государственно-территориального устройства государства и его особенности </w:t>
      </w:r>
      <w:r>
        <w:lastRenderedPageBreak/>
        <w:t>в России.</w:t>
      </w:r>
    </w:p>
    <w:p w14:paraId="06B2FB80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Реформирование территориального устройства в России через объединение регионов.</w:t>
      </w:r>
    </w:p>
    <w:p w14:paraId="1B670C7C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Теоретические основы, принципы и методы экономического районирования.</w:t>
      </w:r>
    </w:p>
    <w:p w14:paraId="5B56A040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Существующая система экономических районов и новое районирование в России.</w:t>
      </w:r>
    </w:p>
    <w:p w14:paraId="254EA1BA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Межрегиональные различия экономического пространства России.</w:t>
      </w:r>
    </w:p>
    <w:p w14:paraId="549F1451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Типологизация регионов для целей региональной политики.</w:t>
      </w:r>
    </w:p>
    <w:p w14:paraId="75DB46A8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Типы проблемных регионов, экономически слабо развитые регионы.</w:t>
      </w:r>
    </w:p>
    <w:p w14:paraId="7832960F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Экономические зоны, их типы и функциональное назначение.</w:t>
      </w:r>
    </w:p>
    <w:p w14:paraId="47B3C78B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Потенциал экономических зон и зоны особых интересов России.</w:t>
      </w:r>
    </w:p>
    <w:p w14:paraId="56FAF058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Цели, типы и задачи региональной политики государства.</w:t>
      </w:r>
    </w:p>
    <w:p w14:paraId="73E3396E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Разработка и реализация государственной региональной политики в условиях российского федерализма.</w:t>
      </w:r>
    </w:p>
    <w:p w14:paraId="6F1F2C84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Проблема обеспечения единства системы российской государственной власти.</w:t>
      </w:r>
    </w:p>
    <w:p w14:paraId="19FBB207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Этапы развития региональной политики в развитых странах XX века.</w:t>
      </w:r>
    </w:p>
    <w:p w14:paraId="67E96393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Основные направления региональной политики западных стран.</w:t>
      </w:r>
    </w:p>
    <w:p w14:paraId="7F9DDE9B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Зарубежный опыт государственной региональной политики.</w:t>
      </w:r>
    </w:p>
    <w:p w14:paraId="6671E933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Природные ресурсы: понятие и виды, роль в региональном воспроизводственном процессе.</w:t>
      </w:r>
    </w:p>
    <w:p w14:paraId="3B0C4456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Природно-ресурсный потенциал региона и его структура.</w:t>
      </w:r>
    </w:p>
    <w:p w14:paraId="60A665EA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Методы оценки природно-ресурсного потенциала региона.</w:t>
      </w:r>
    </w:p>
    <w:p w14:paraId="6AA0B791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Проблемы развития минерально-сырьевой базы и использования природно-ресурсного потенциала регионов России (на материалах конкретных регионов).</w:t>
      </w:r>
    </w:p>
    <w:p w14:paraId="32AF35A8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Нефтяные и газовые ресурсы регионов РФ.</w:t>
      </w:r>
    </w:p>
    <w:p w14:paraId="06AA2ACD" w14:textId="77777777" w:rsidR="00CC3A84" w:rsidRDefault="00830C0C" w:rsidP="005E08BD">
      <w:pPr>
        <w:pStyle w:val="6"/>
        <w:numPr>
          <w:ilvl w:val="0"/>
          <w:numId w:val="5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Угольные ресурсы регионов РФ.</w:t>
      </w:r>
    </w:p>
    <w:p w14:paraId="4938B9DD" w14:textId="77777777" w:rsidR="00CC3A84" w:rsidRDefault="00830C0C" w:rsidP="005E08BD">
      <w:pPr>
        <w:pStyle w:val="6"/>
        <w:shd w:val="clear" w:color="auto" w:fill="auto"/>
        <w:tabs>
          <w:tab w:val="left" w:pos="662"/>
        </w:tabs>
        <w:spacing w:before="0" w:line="240" w:lineRule="auto"/>
        <w:jc w:val="both"/>
      </w:pPr>
      <w:r>
        <w:t>5 3.</w:t>
      </w:r>
      <w:r>
        <w:tab/>
        <w:t>Железнорудные месторождения регионов РФ.</w:t>
      </w:r>
    </w:p>
    <w:p w14:paraId="203F2063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Руды цветных металлов регионов РФ.</w:t>
      </w:r>
    </w:p>
    <w:p w14:paraId="30CA4C49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Нерудные полезные ископаемые регионов РФ.</w:t>
      </w:r>
    </w:p>
    <w:p w14:paraId="5BDD4996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Земельные ресурсы регионов РФ.</w:t>
      </w:r>
    </w:p>
    <w:p w14:paraId="535CDAC1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Водные ресурсы регионов РФ.</w:t>
      </w:r>
    </w:p>
    <w:p w14:paraId="2C410118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Биологические ресурсы регионов РФ.</w:t>
      </w:r>
    </w:p>
    <w:p w14:paraId="54D3CD89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Понятие рыночной системы региона, развитие теорий и концепций регионального рынка.</w:t>
      </w:r>
    </w:p>
    <w:p w14:paraId="5C80D61D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Системный подход к исследованию рынка, рыночная система и управление экономикой региона.</w:t>
      </w:r>
    </w:p>
    <w:p w14:paraId="55A2EC1A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Пространственная организация рыночной системы и конкурентные позиции регионов.</w:t>
      </w:r>
    </w:p>
    <w:p w14:paraId="66488BEB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Воспроизводственная концепция рыночной системы региона.</w:t>
      </w:r>
    </w:p>
    <w:p w14:paraId="082C947C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Принципы анализа и прогнозирования процессов, влияющих на развитие рыночной системы региона</w:t>
      </w:r>
      <w:r w:rsidR="00AB7451">
        <w:t>.</w:t>
      </w:r>
    </w:p>
    <w:p w14:paraId="314911EB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Структура комплексного исследования рыночной системы региона, методические вопросы анализа конъюнктуры и информационного обеспечения исследования рынка.</w:t>
      </w:r>
    </w:p>
    <w:p w14:paraId="5B41390A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Анализ факторов конкурентной среды региона.</w:t>
      </w:r>
    </w:p>
    <w:p w14:paraId="70361836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Рынок средств производства и его территориальная организация</w:t>
      </w:r>
      <w:r w:rsidR="00AB7451">
        <w:t>.</w:t>
      </w:r>
    </w:p>
    <w:p w14:paraId="664BB8D1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Региональные рынки потребительских товаров и услуг: структура регионального рынка средств производства, особенности территориальной организации отраслевых рынков.</w:t>
      </w:r>
    </w:p>
    <w:p w14:paraId="01FE04AB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Роль потребительского рынка в экономике региона</w:t>
      </w:r>
      <w:r w:rsidR="00AB7451">
        <w:t>.</w:t>
      </w:r>
    </w:p>
    <w:p w14:paraId="0905C654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Оценка емкости рынка и тенденции производства непродовольственных товаров</w:t>
      </w:r>
      <w:r w:rsidR="00AB7451">
        <w:t>.</w:t>
      </w:r>
    </w:p>
    <w:p w14:paraId="3D962C75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Региональные особенности формирования спроса и предложения потребительских услуг.</w:t>
      </w:r>
    </w:p>
    <w:p w14:paraId="453447DB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Региональный финансовый рынок и его роль в воспроизводстве финансово-кредитных ресурсов.</w:t>
      </w:r>
    </w:p>
    <w:p w14:paraId="01B5726E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Региональный рынок недвижимости и трансформация отношений собственности.</w:t>
      </w:r>
    </w:p>
    <w:p w14:paraId="28F39F95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Основные подходы и направления государственного регулирования рыночной системы</w:t>
      </w:r>
      <w:r w:rsidR="00AB7451">
        <w:t>.</w:t>
      </w:r>
    </w:p>
    <w:p w14:paraId="253DE4C2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Методы воздействия на региональные рыночные процессы.</w:t>
      </w:r>
    </w:p>
    <w:p w14:paraId="527DB7D9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jc w:val="both"/>
      </w:pPr>
      <w:r>
        <w:t>Формы государственного регулирования региональных рыночных отношений.</w:t>
      </w:r>
    </w:p>
    <w:p w14:paraId="3C02E3B6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Институциональная структура управления рыночной системой региона.</w:t>
      </w:r>
    </w:p>
    <w:p w14:paraId="55E69BD3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lastRenderedPageBreak/>
        <w:t>Стратегическое планирование развития рыночной системы региона.</w:t>
      </w:r>
    </w:p>
    <w:p w14:paraId="0AF4DE46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spacing w:before="0" w:line="240" w:lineRule="auto"/>
        <w:jc w:val="both"/>
      </w:pPr>
      <w:r>
        <w:t xml:space="preserve"> </w:t>
      </w:r>
      <w:r w:rsidR="0059711E">
        <w:t>Формирование системы мониторинга использования</w:t>
      </w:r>
      <w:r>
        <w:t>: теоретико-методологические основы прогнозирования.</w:t>
      </w:r>
    </w:p>
    <w:p w14:paraId="6EFFD721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spacing w:before="0" w:line="240" w:lineRule="auto"/>
        <w:jc w:val="both"/>
      </w:pPr>
      <w:r>
        <w:t xml:space="preserve"> Общие положения разработки прогнозов социально-экономического развития субъектов РФ.</w:t>
      </w:r>
    </w:p>
    <w:p w14:paraId="67ECF390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 xml:space="preserve">Долгосрочные и среднесрочные прогнозы развития РФ и </w:t>
      </w:r>
      <w:r w:rsidR="00AB7451">
        <w:t>Северо-Западного федерального округа</w:t>
      </w:r>
      <w:r>
        <w:t>.</w:t>
      </w:r>
    </w:p>
    <w:p w14:paraId="0848CEC8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Система государственного стратегического планирования.</w:t>
      </w:r>
    </w:p>
    <w:p w14:paraId="6C317E9C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Порядок разработки стратегии социально-экономического развития субъекта РФ.</w:t>
      </w:r>
    </w:p>
    <w:p w14:paraId="41D30A1A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spacing w:before="0" w:line="240" w:lineRule="auto"/>
        <w:jc w:val="both"/>
      </w:pPr>
      <w:r>
        <w:t xml:space="preserve"> Стратегические документы социально-экономического развития РФ и </w:t>
      </w:r>
      <w:r w:rsidR="00AB7451">
        <w:t>Северо-Западного федерального округа</w:t>
      </w:r>
      <w:r>
        <w:t>.</w:t>
      </w:r>
    </w:p>
    <w:p w14:paraId="583762C8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 xml:space="preserve">Цели, задачи и приоритеты стратегического развития </w:t>
      </w:r>
      <w:r w:rsidR="00AB7451">
        <w:t>Северо-Западного федерального округа</w:t>
      </w:r>
      <w:r>
        <w:t>.</w:t>
      </w:r>
    </w:p>
    <w:p w14:paraId="5FD57C9A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Роль и место программно-целевого метода в управлении регионами.</w:t>
      </w:r>
    </w:p>
    <w:p w14:paraId="1C1A1A02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Направления программно-целевого подхода в решении региональных проблем.</w:t>
      </w:r>
    </w:p>
    <w:p w14:paraId="30646E15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spacing w:before="0" w:line="240" w:lineRule="auto"/>
        <w:jc w:val="both"/>
      </w:pPr>
      <w:r>
        <w:t xml:space="preserve"> Виды региональных программ, программно-целевые документы социально-экономического развития </w:t>
      </w:r>
      <w:r w:rsidR="00AB7451">
        <w:t>Северо-Западного федерального округа</w:t>
      </w:r>
      <w:r>
        <w:t>.</w:t>
      </w:r>
    </w:p>
    <w:p w14:paraId="17DFEDAE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Теоретические основы стратегического управления ресурсным потенциалом региона</w:t>
      </w:r>
      <w:r w:rsidR="00AB7451">
        <w:t>.</w:t>
      </w:r>
    </w:p>
    <w:p w14:paraId="04ADDBB8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Формирование системы мониторинга использования ресурсного потенциала субъекта РФ</w:t>
      </w:r>
      <w:r w:rsidR="00AB7451">
        <w:t>.</w:t>
      </w:r>
    </w:p>
    <w:p w14:paraId="1CD2DB77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 xml:space="preserve">Ресурсный потенциал </w:t>
      </w:r>
      <w:r w:rsidR="00AB7451">
        <w:t>Северо-Западного федерального округа</w:t>
      </w:r>
      <w:r>
        <w:t xml:space="preserve"> и динамика показателей его развития.</w:t>
      </w:r>
    </w:p>
    <w:p w14:paraId="603A31DB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spacing w:before="0" w:line="240" w:lineRule="auto"/>
        <w:jc w:val="both"/>
      </w:pPr>
      <w:r>
        <w:t xml:space="preserve"> Человеческий потенциал регионов РФ и </w:t>
      </w:r>
      <w:r w:rsidR="00AB7451">
        <w:t>Северо-Западного федерального округа</w:t>
      </w:r>
      <w:r>
        <w:t>: показатели измерения, динамика развития.</w:t>
      </w:r>
    </w:p>
    <w:p w14:paraId="33977F4B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spacing w:before="0" w:line="240" w:lineRule="auto"/>
        <w:jc w:val="both"/>
      </w:pPr>
      <w:r>
        <w:t xml:space="preserve"> Проблема человеческого развития. Истоки и эволюция проблематики человеческого развития</w:t>
      </w:r>
      <w:r w:rsidR="00AB7451">
        <w:t>.</w:t>
      </w:r>
    </w:p>
    <w:p w14:paraId="55FB26D4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spacing w:before="0" w:line="240" w:lineRule="auto"/>
        <w:jc w:val="both"/>
      </w:pPr>
      <w:r>
        <w:t xml:space="preserve"> Индекс развития человеческого потенциала - как попытка измерить уровень человеческих возможностей, «расширение человеческого выбора».</w:t>
      </w:r>
    </w:p>
    <w:p w14:paraId="1F0D70E7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spacing w:before="0" w:line="240" w:lineRule="auto"/>
        <w:jc w:val="both"/>
      </w:pPr>
      <w:r>
        <w:t xml:space="preserve"> Основные показатели развития человеческого потенциала (ИРЧП) и их характеристики, измерение и составные элементы ИРЧП</w:t>
      </w:r>
      <w:r w:rsidR="00AB7451">
        <w:t>.</w:t>
      </w:r>
    </w:p>
    <w:p w14:paraId="61B1183F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spacing w:before="0" w:line="240" w:lineRule="auto"/>
        <w:jc w:val="both"/>
      </w:pPr>
      <w:r>
        <w:t xml:space="preserve"> Понятие социально-экономического потенциала региона, структура и основные компоненты социально-экономического потенциала региона</w:t>
      </w:r>
      <w:r w:rsidR="00AB7451">
        <w:t>.</w:t>
      </w:r>
    </w:p>
    <w:p w14:paraId="61FC09EB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Экономический потенциал региона и показатели, отражающие его состояние и развитие.</w:t>
      </w:r>
    </w:p>
    <w:p w14:paraId="1D155ED4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tabs>
          <w:tab w:val="left" w:pos="654"/>
        </w:tabs>
        <w:spacing w:before="0" w:line="240" w:lineRule="auto"/>
        <w:jc w:val="both"/>
      </w:pPr>
      <w:r>
        <w:t>Социальный потенциал региона и показатели, отражающие его состояние и развитие.</w:t>
      </w:r>
    </w:p>
    <w:p w14:paraId="57E3B86A" w14:textId="77777777" w:rsidR="00CC3A84" w:rsidRDefault="00830C0C" w:rsidP="005E08BD">
      <w:pPr>
        <w:pStyle w:val="6"/>
        <w:numPr>
          <w:ilvl w:val="0"/>
          <w:numId w:val="6"/>
        </w:numPr>
        <w:shd w:val="clear" w:color="auto" w:fill="auto"/>
        <w:spacing w:before="0" w:line="240" w:lineRule="auto"/>
        <w:jc w:val="both"/>
      </w:pPr>
      <w:r>
        <w:t xml:space="preserve"> Основные подходы к оценке социально-экономического потенциала региона.</w:t>
      </w:r>
    </w:p>
    <w:sectPr w:rsidR="00CC3A84" w:rsidSect="00CF785A">
      <w:type w:val="continuous"/>
      <w:pgSz w:w="11909" w:h="16838"/>
      <w:pgMar w:top="1134" w:right="850" w:bottom="1134" w:left="1701" w:header="0" w:footer="3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C67AE" w14:textId="77777777" w:rsidR="008E43A1" w:rsidRDefault="008E43A1">
      <w:r>
        <w:separator/>
      </w:r>
    </w:p>
  </w:endnote>
  <w:endnote w:type="continuationSeparator" w:id="0">
    <w:p w14:paraId="0DA603C9" w14:textId="77777777" w:rsidR="008E43A1" w:rsidRDefault="008E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07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FA04E95" w14:textId="77777777" w:rsidR="00241DA7" w:rsidRPr="00241DA7" w:rsidRDefault="00651191" w:rsidP="00CF785A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41D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41DA7" w:rsidRPr="00241DA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41D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340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41D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3F382D9" w14:textId="77777777" w:rsidR="00241DA7" w:rsidRDefault="00241DA7" w:rsidP="00CF785A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7C4E2" w14:textId="77777777" w:rsidR="008E43A1" w:rsidRDefault="008E43A1"/>
  </w:footnote>
  <w:footnote w:type="continuationSeparator" w:id="0">
    <w:p w14:paraId="4555F302" w14:textId="77777777" w:rsidR="008E43A1" w:rsidRDefault="008E43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45799"/>
    <w:multiLevelType w:val="multilevel"/>
    <w:tmpl w:val="7D267A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A669F4"/>
    <w:multiLevelType w:val="multilevel"/>
    <w:tmpl w:val="0366B030"/>
    <w:lvl w:ilvl="0">
      <w:start w:val="5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A16D19"/>
    <w:multiLevelType w:val="multilevel"/>
    <w:tmpl w:val="628E3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8E536A"/>
    <w:multiLevelType w:val="multilevel"/>
    <w:tmpl w:val="808CE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F478A3"/>
    <w:multiLevelType w:val="multilevel"/>
    <w:tmpl w:val="BDFC1E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160276"/>
    <w:multiLevelType w:val="multilevel"/>
    <w:tmpl w:val="1986AFD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3867756">
    <w:abstractNumId w:val="0"/>
  </w:num>
  <w:num w:numId="2" w16cid:durableId="1302425384">
    <w:abstractNumId w:val="4"/>
  </w:num>
  <w:num w:numId="3" w16cid:durableId="2035499862">
    <w:abstractNumId w:val="3"/>
  </w:num>
  <w:num w:numId="4" w16cid:durableId="761684540">
    <w:abstractNumId w:val="5"/>
  </w:num>
  <w:num w:numId="5" w16cid:durableId="2052027239">
    <w:abstractNumId w:val="2"/>
  </w:num>
  <w:num w:numId="6" w16cid:durableId="1801997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84"/>
    <w:rsid w:val="0002470A"/>
    <w:rsid w:val="0015351E"/>
    <w:rsid w:val="002136D9"/>
    <w:rsid w:val="00241DA7"/>
    <w:rsid w:val="0030408D"/>
    <w:rsid w:val="003243E1"/>
    <w:rsid w:val="004647AC"/>
    <w:rsid w:val="004673A1"/>
    <w:rsid w:val="004D7807"/>
    <w:rsid w:val="00500A7B"/>
    <w:rsid w:val="0059711E"/>
    <w:rsid w:val="005D5374"/>
    <w:rsid w:val="005E08BD"/>
    <w:rsid w:val="00633404"/>
    <w:rsid w:val="00651191"/>
    <w:rsid w:val="006C5EA4"/>
    <w:rsid w:val="006F32BD"/>
    <w:rsid w:val="007951D4"/>
    <w:rsid w:val="007A0AEE"/>
    <w:rsid w:val="007B7B5D"/>
    <w:rsid w:val="00827AE8"/>
    <w:rsid w:val="00830C0C"/>
    <w:rsid w:val="00861388"/>
    <w:rsid w:val="008912BE"/>
    <w:rsid w:val="008E43A1"/>
    <w:rsid w:val="008F3A02"/>
    <w:rsid w:val="00903EF2"/>
    <w:rsid w:val="00A40594"/>
    <w:rsid w:val="00AA0CBB"/>
    <w:rsid w:val="00AA7965"/>
    <w:rsid w:val="00AB7451"/>
    <w:rsid w:val="00C03CD5"/>
    <w:rsid w:val="00C83DF3"/>
    <w:rsid w:val="00CC3A84"/>
    <w:rsid w:val="00CF1F6E"/>
    <w:rsid w:val="00CF785A"/>
    <w:rsid w:val="00D5746C"/>
    <w:rsid w:val="00E374BD"/>
    <w:rsid w:val="00E54983"/>
    <w:rsid w:val="00EA754F"/>
    <w:rsid w:val="00F33B8F"/>
    <w:rsid w:val="00FD4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F35A2"/>
  <w15:docId w15:val="{3A5CBC2B-2893-4665-9534-1A26A1C8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673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3A1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46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Подпись к картинке Exact"/>
    <w:basedOn w:val="Exact"/>
    <w:rsid w:val="0046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67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467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6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6"/>
    <w:rsid w:val="0046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5"/>
    <w:rsid w:val="0046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2">
    <w:name w:val="Основной текст2"/>
    <w:basedOn w:val="a5"/>
    <w:rsid w:val="0046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67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_"/>
    <w:basedOn w:val="a0"/>
    <w:link w:val="a7"/>
    <w:rsid w:val="0046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8">
    <w:name w:val="Колонтитул"/>
    <w:basedOn w:val="a6"/>
    <w:rsid w:val="0046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6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Полужирный"/>
    <w:basedOn w:val="5"/>
    <w:rsid w:val="00467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5"/>
    <w:rsid w:val="00467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467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3"/>
    <w:basedOn w:val="a5"/>
    <w:rsid w:val="0046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2">
    <w:name w:val="Основной текст (6)"/>
    <w:basedOn w:val="60"/>
    <w:rsid w:val="00467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3">
    <w:name w:val="Основной текст (6) + Курсив"/>
    <w:basedOn w:val="60"/>
    <w:rsid w:val="004673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">
    <w:name w:val="Основной текст4"/>
    <w:basedOn w:val="a5"/>
    <w:rsid w:val="0046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673A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"/>
    <w:basedOn w:val="7"/>
    <w:rsid w:val="004673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2">
    <w:name w:val="Основной текст5"/>
    <w:basedOn w:val="a5"/>
    <w:rsid w:val="0046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customStyle="1" w:styleId="a4">
    <w:name w:val="Подпись к картинке"/>
    <w:basedOn w:val="a"/>
    <w:link w:val="Exact"/>
    <w:rsid w:val="004673A1"/>
    <w:pPr>
      <w:shd w:val="clear" w:color="auto" w:fill="FFFFFF"/>
      <w:spacing w:line="552" w:lineRule="exact"/>
      <w:ind w:hanging="12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0">
    <w:name w:val="Основной текст (2)"/>
    <w:basedOn w:val="a"/>
    <w:link w:val="2"/>
    <w:rsid w:val="004673A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4673A1"/>
    <w:pPr>
      <w:shd w:val="clear" w:color="auto" w:fill="FFFFFF"/>
      <w:spacing w:before="360" w:after="14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6"/>
    <w:basedOn w:val="a"/>
    <w:link w:val="a5"/>
    <w:rsid w:val="004673A1"/>
    <w:pPr>
      <w:shd w:val="clear" w:color="auto" w:fill="FFFFFF"/>
      <w:spacing w:before="14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4673A1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Колонтитул"/>
    <w:basedOn w:val="a"/>
    <w:link w:val="a6"/>
    <w:rsid w:val="004673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50">
    <w:name w:val="Основной текст (5)"/>
    <w:basedOn w:val="a"/>
    <w:link w:val="5"/>
    <w:rsid w:val="004673A1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1">
    <w:name w:val="Основной текст (6)"/>
    <w:basedOn w:val="a"/>
    <w:link w:val="60"/>
    <w:rsid w:val="004673A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4673A1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table" w:styleId="aa">
    <w:name w:val="Table Grid"/>
    <w:basedOn w:val="a1"/>
    <w:uiPriority w:val="39"/>
    <w:rsid w:val="00E374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241D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1DA7"/>
    <w:rPr>
      <w:color w:val="000000"/>
    </w:rPr>
  </w:style>
  <w:style w:type="paragraph" w:styleId="ad">
    <w:name w:val="footer"/>
    <w:basedOn w:val="a"/>
    <w:link w:val="ae"/>
    <w:uiPriority w:val="99"/>
    <w:unhideWhenUsed/>
    <w:rsid w:val="00241D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1DA7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AB745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B7451"/>
    <w:rPr>
      <w:rFonts w:ascii="Tahoma" w:hAnsi="Tahoma" w:cs="Tahoma"/>
      <w:color w:val="000000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304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-izdat.ru/journal/region/" TargetMode="External"/><Relationship Id="rId13" Type="http://schemas.openxmlformats.org/officeDocument/2006/relationships/hyperlink" Target="https://bibliochib.ru/index.php7page4ournal" TargetMode="External"/><Relationship Id="rId18" Type="http://schemas.openxmlformats.org/officeDocument/2006/relationships/hyperlink" Target="http://dlib.eastview.com/browse/publication/64218/udb/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nomy" TargetMode="External"/><Relationship Id="rId12" Type="http://schemas.openxmlformats.org/officeDocument/2006/relationships/hyperlink" Target="http://dlib.eastview.eom/browse/publication/6645/udb/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librarv.ru/contents.asp?issueid=143578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ec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lib.eastview.eom/browse/publication/7Q25/udb/4" TargetMode="External"/><Relationship Id="rId10" Type="http://schemas.openxmlformats.org/officeDocument/2006/relationships/hyperlink" Target="http://spatial-economics.com/en/about-journ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ee-region.ru/" TargetMode="External"/><Relationship Id="rId14" Type="http://schemas.openxmlformats.org/officeDocument/2006/relationships/hyperlink" Target="https://grebennikon.ru/ioumal-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4301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Назарова Евгения</cp:lastModifiedBy>
  <cp:revision>3</cp:revision>
  <cp:lastPrinted>2025-01-30T15:25:00Z</cp:lastPrinted>
  <dcterms:created xsi:type="dcterms:W3CDTF">2025-01-30T15:26:00Z</dcterms:created>
  <dcterms:modified xsi:type="dcterms:W3CDTF">2025-01-31T09:45:00Z</dcterms:modified>
</cp:coreProperties>
</file>