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CBF" w:rsidRPr="008521FD" w:rsidRDefault="008521FD" w:rsidP="008521FD">
      <w:pPr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21FD">
        <w:rPr>
          <w:rFonts w:ascii="Times New Roman" w:hAnsi="Times New Roman" w:cs="Times New Roman"/>
          <w:b/>
          <w:sz w:val="24"/>
          <w:szCs w:val="24"/>
        </w:rPr>
        <w:t>Министерство науки и высшего образования Российской Федерации</w:t>
      </w:r>
    </w:p>
    <w:p w:rsidR="008521FD" w:rsidRPr="008521FD" w:rsidRDefault="008521FD" w:rsidP="008521FD">
      <w:pPr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21FD">
        <w:rPr>
          <w:rFonts w:ascii="Times New Roman" w:hAnsi="Times New Roman" w:cs="Times New Roman"/>
          <w:b/>
          <w:sz w:val="24"/>
          <w:szCs w:val="24"/>
        </w:rPr>
        <w:t xml:space="preserve">Федеральное государственное бюджетное учреждение науки </w:t>
      </w:r>
    </w:p>
    <w:p w:rsidR="008521FD" w:rsidRPr="008521FD" w:rsidRDefault="008521FD" w:rsidP="008521FD">
      <w:pPr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21FD">
        <w:rPr>
          <w:rFonts w:ascii="Times New Roman" w:hAnsi="Times New Roman" w:cs="Times New Roman"/>
          <w:b/>
          <w:sz w:val="24"/>
          <w:szCs w:val="24"/>
        </w:rPr>
        <w:t>Институт проблем региональной экономики Российской академии наук</w:t>
      </w:r>
    </w:p>
    <w:p w:rsidR="008521FD" w:rsidRDefault="008521FD" w:rsidP="008521FD">
      <w:pPr>
        <w:ind w:left="-284"/>
        <w:jc w:val="center"/>
        <w:rPr>
          <w:rFonts w:ascii="Times New Roman" w:hAnsi="Times New Roman" w:cs="Times New Roman"/>
          <w:sz w:val="24"/>
          <w:szCs w:val="24"/>
        </w:rPr>
      </w:pPr>
    </w:p>
    <w:p w:rsidR="008521FD" w:rsidRPr="008521FD" w:rsidRDefault="008521FD" w:rsidP="008521FD">
      <w:pPr>
        <w:spacing w:line="240" w:lineRule="auto"/>
        <w:ind w:left="-284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521FD">
        <w:rPr>
          <w:rFonts w:ascii="Times New Roman" w:hAnsi="Times New Roman" w:cs="Times New Roman"/>
          <w:b/>
          <w:sz w:val="24"/>
          <w:szCs w:val="24"/>
        </w:rPr>
        <w:t>«Утверждаю»</w:t>
      </w:r>
    </w:p>
    <w:p w:rsidR="008521FD" w:rsidRDefault="008521FD" w:rsidP="008521FD">
      <w:pPr>
        <w:spacing w:line="240" w:lineRule="auto"/>
        <w:ind w:left="-284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521FD">
        <w:rPr>
          <w:rFonts w:ascii="Times New Roman" w:hAnsi="Times New Roman" w:cs="Times New Roman"/>
          <w:b/>
          <w:sz w:val="24"/>
          <w:szCs w:val="24"/>
        </w:rPr>
        <w:t xml:space="preserve">Директор </w:t>
      </w:r>
      <w:r>
        <w:rPr>
          <w:rFonts w:ascii="Times New Roman" w:hAnsi="Times New Roman" w:cs="Times New Roman"/>
          <w:b/>
          <w:sz w:val="24"/>
          <w:szCs w:val="24"/>
        </w:rPr>
        <w:t>ИПРЭ РАН,</w:t>
      </w:r>
    </w:p>
    <w:p w:rsidR="008521FD" w:rsidRDefault="008521FD" w:rsidP="008521FD">
      <w:pPr>
        <w:spacing w:line="240" w:lineRule="auto"/>
        <w:ind w:left="-284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д.э.н., проф.</w:t>
      </w:r>
    </w:p>
    <w:p w:rsidR="008521FD" w:rsidRPr="008521FD" w:rsidRDefault="008521FD" w:rsidP="008521FD">
      <w:pPr>
        <w:spacing w:line="240" w:lineRule="auto"/>
        <w:ind w:left="-284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521FD">
        <w:rPr>
          <w:rFonts w:ascii="Times New Roman" w:hAnsi="Times New Roman" w:cs="Times New Roman"/>
          <w:b/>
          <w:sz w:val="24"/>
          <w:szCs w:val="24"/>
        </w:rPr>
        <w:t>_____________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С.В. Кузнецов</w:t>
      </w:r>
    </w:p>
    <w:p w:rsidR="00B46AF7" w:rsidRDefault="008521FD" w:rsidP="008521FD">
      <w:pPr>
        <w:spacing w:line="240" w:lineRule="auto"/>
        <w:ind w:left="-28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«___» ___________ </w:t>
      </w:r>
      <w:r w:rsidRPr="002627BE">
        <w:rPr>
          <w:rFonts w:ascii="Times New Roman" w:hAnsi="Times New Roman" w:cs="Times New Roman"/>
          <w:b/>
          <w:sz w:val="24"/>
          <w:szCs w:val="24"/>
        </w:rPr>
        <w:t>2018 г.</w:t>
      </w:r>
    </w:p>
    <w:p w:rsidR="00B46AF7" w:rsidRDefault="00B46AF7" w:rsidP="00B46AF7">
      <w:pPr>
        <w:ind w:left="-284"/>
        <w:rPr>
          <w:rFonts w:ascii="Times New Roman" w:hAnsi="Times New Roman" w:cs="Times New Roman"/>
          <w:sz w:val="24"/>
          <w:szCs w:val="24"/>
        </w:rPr>
      </w:pPr>
    </w:p>
    <w:p w:rsidR="00B46AF7" w:rsidRDefault="00B46AF7" w:rsidP="008521FD">
      <w:pPr>
        <w:ind w:left="-284"/>
        <w:jc w:val="center"/>
        <w:rPr>
          <w:rFonts w:ascii="Times New Roman" w:hAnsi="Times New Roman" w:cs="Times New Roman"/>
          <w:sz w:val="24"/>
          <w:szCs w:val="24"/>
        </w:rPr>
      </w:pPr>
    </w:p>
    <w:p w:rsidR="008521FD" w:rsidRDefault="008521FD" w:rsidP="003E7883">
      <w:pPr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0661">
        <w:rPr>
          <w:rFonts w:ascii="Times New Roman" w:hAnsi="Times New Roman" w:cs="Times New Roman"/>
          <w:b/>
          <w:sz w:val="28"/>
          <w:szCs w:val="28"/>
        </w:rPr>
        <w:t>Положение о</w:t>
      </w:r>
      <w:r w:rsidR="003E7883">
        <w:rPr>
          <w:rFonts w:ascii="Times New Roman" w:hAnsi="Times New Roman" w:cs="Times New Roman"/>
          <w:b/>
          <w:sz w:val="28"/>
          <w:szCs w:val="28"/>
        </w:rPr>
        <w:t xml:space="preserve">б Ученом совете </w:t>
      </w:r>
    </w:p>
    <w:p w:rsidR="003E7883" w:rsidRDefault="003E7883" w:rsidP="003E7883">
      <w:pPr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Федерального государственного бюджетного учреждения науки</w:t>
      </w:r>
    </w:p>
    <w:p w:rsidR="003E7883" w:rsidRPr="006B0661" w:rsidRDefault="003E7883" w:rsidP="003E7883">
      <w:pPr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Института проблем региональной экономики Российской академии наук</w:t>
      </w:r>
    </w:p>
    <w:p w:rsidR="008521FD" w:rsidRDefault="008521FD" w:rsidP="008521FD">
      <w:pPr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21FD" w:rsidRDefault="008521FD" w:rsidP="008521FD">
      <w:pPr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21FD" w:rsidRDefault="008521FD" w:rsidP="008521FD">
      <w:pPr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21FD" w:rsidRDefault="008521FD" w:rsidP="008521FD">
      <w:pPr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21FD" w:rsidRDefault="008521FD" w:rsidP="008521FD">
      <w:pPr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21FD" w:rsidRDefault="008521FD" w:rsidP="008521FD">
      <w:pPr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21FD" w:rsidRDefault="008521FD" w:rsidP="008521FD">
      <w:pPr>
        <w:rPr>
          <w:rFonts w:ascii="Times New Roman" w:hAnsi="Times New Roman" w:cs="Times New Roman"/>
          <w:b/>
          <w:sz w:val="24"/>
          <w:szCs w:val="24"/>
        </w:rPr>
      </w:pPr>
    </w:p>
    <w:p w:rsidR="008521FD" w:rsidRDefault="008521FD" w:rsidP="008521FD">
      <w:pPr>
        <w:spacing w:line="240" w:lineRule="auto"/>
        <w:ind w:left="-284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Принято</w:t>
      </w:r>
    </w:p>
    <w:p w:rsidR="008521FD" w:rsidRDefault="008521FD" w:rsidP="008521FD">
      <w:pPr>
        <w:spacing w:line="240" w:lineRule="auto"/>
        <w:ind w:left="-284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заседании </w:t>
      </w:r>
    </w:p>
    <w:p w:rsidR="008521FD" w:rsidRDefault="008521FD" w:rsidP="008521FD">
      <w:pPr>
        <w:spacing w:line="240" w:lineRule="auto"/>
        <w:ind w:left="-284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Ученого совета ИПРЭ РАН</w:t>
      </w:r>
    </w:p>
    <w:p w:rsidR="008521FD" w:rsidRDefault="008521FD" w:rsidP="008521FD">
      <w:pPr>
        <w:spacing w:line="240" w:lineRule="auto"/>
        <w:ind w:left="-284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Протокол №  </w:t>
      </w:r>
      <w:r w:rsidR="004E5D86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 от  </w:t>
      </w:r>
      <w:r w:rsidR="004E5D86">
        <w:rPr>
          <w:rFonts w:ascii="Times New Roman" w:hAnsi="Times New Roman" w:cs="Times New Roman"/>
          <w:b/>
          <w:sz w:val="24"/>
          <w:szCs w:val="24"/>
        </w:rPr>
        <w:t>1.Х</w:t>
      </w:r>
      <w:r>
        <w:rPr>
          <w:rFonts w:ascii="Times New Roman" w:hAnsi="Times New Roman" w:cs="Times New Roman"/>
          <w:b/>
          <w:sz w:val="24"/>
          <w:szCs w:val="24"/>
        </w:rPr>
        <w:t xml:space="preserve"> 2018 г.</w:t>
      </w:r>
    </w:p>
    <w:p w:rsidR="008521FD" w:rsidRDefault="008521FD" w:rsidP="008521FD">
      <w:pPr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21FD" w:rsidRDefault="008521FD" w:rsidP="008521FD">
      <w:pPr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21FD" w:rsidRDefault="008521FD" w:rsidP="008521FD">
      <w:pPr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Санкт-Петербург</w:t>
      </w:r>
    </w:p>
    <w:p w:rsidR="00B46AF7" w:rsidRPr="008521FD" w:rsidRDefault="008521FD" w:rsidP="008521FD">
      <w:pPr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2018 г.</w:t>
      </w:r>
    </w:p>
    <w:p w:rsidR="003E7883" w:rsidRDefault="00B46AF7" w:rsidP="003E7883">
      <w:pPr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1. </w:t>
      </w:r>
      <w:r w:rsidR="003E7883">
        <w:rPr>
          <w:rFonts w:ascii="Times New Roman" w:hAnsi="Times New Roman" w:cs="Times New Roman"/>
          <w:sz w:val="24"/>
          <w:szCs w:val="24"/>
        </w:rPr>
        <w:t>Настоящее положение об Ученом совете разработано в соответствии с п.п. 40 и 41, утвержденного приказом Министерства науки и высшего образования Российской Федерации № 226 от 06.07.2018 г. Устава Федерального государственного бюджетного учреждения науки Института проблем региональной экономики Российской академии наук.</w:t>
      </w:r>
    </w:p>
    <w:p w:rsidR="00862E9D" w:rsidRDefault="003E7883" w:rsidP="003E7883">
      <w:pPr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862E9D">
        <w:rPr>
          <w:rFonts w:ascii="Times New Roman" w:hAnsi="Times New Roman" w:cs="Times New Roman"/>
          <w:sz w:val="24"/>
          <w:szCs w:val="24"/>
        </w:rPr>
        <w:t>Ученый совет Института создается для рассмотрения основных научных, научно-организационных и кадровых вопросов Института.</w:t>
      </w:r>
    </w:p>
    <w:p w:rsidR="003E7883" w:rsidRDefault="003E7883" w:rsidP="003E7883">
      <w:pPr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Порядок создания, деятельности, состав и полномочия Ученого совета </w:t>
      </w:r>
      <w:r w:rsidR="00862E9D">
        <w:rPr>
          <w:rFonts w:ascii="Times New Roman" w:hAnsi="Times New Roman" w:cs="Times New Roman"/>
          <w:sz w:val="24"/>
          <w:szCs w:val="24"/>
        </w:rPr>
        <w:t xml:space="preserve">Института </w:t>
      </w:r>
      <w:r>
        <w:rPr>
          <w:rFonts w:ascii="Times New Roman" w:hAnsi="Times New Roman" w:cs="Times New Roman"/>
          <w:sz w:val="24"/>
          <w:szCs w:val="24"/>
        </w:rPr>
        <w:t xml:space="preserve">определяются положением, утверждаемым Директором </w:t>
      </w:r>
      <w:r w:rsidR="00EE6DA6">
        <w:rPr>
          <w:rFonts w:ascii="Times New Roman" w:hAnsi="Times New Roman" w:cs="Times New Roman"/>
          <w:sz w:val="24"/>
          <w:szCs w:val="24"/>
        </w:rPr>
        <w:t>Института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E7883" w:rsidRDefault="003E7883" w:rsidP="003E7883">
      <w:pPr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состав Ученого совета </w:t>
      </w:r>
      <w:r w:rsidR="00EE6DA6">
        <w:rPr>
          <w:rFonts w:ascii="Times New Roman" w:hAnsi="Times New Roman" w:cs="Times New Roman"/>
          <w:sz w:val="24"/>
          <w:szCs w:val="24"/>
        </w:rPr>
        <w:t>Института</w:t>
      </w:r>
      <w:r>
        <w:rPr>
          <w:rFonts w:ascii="Times New Roman" w:hAnsi="Times New Roman" w:cs="Times New Roman"/>
          <w:sz w:val="24"/>
          <w:szCs w:val="24"/>
        </w:rPr>
        <w:t xml:space="preserve"> по должности входят Директор (исполняющий обязанности Директора), являющийся председателем Ученого совета </w:t>
      </w:r>
      <w:r w:rsidR="004424BF">
        <w:rPr>
          <w:rFonts w:ascii="Times New Roman" w:hAnsi="Times New Roman" w:cs="Times New Roman"/>
          <w:sz w:val="24"/>
          <w:szCs w:val="24"/>
        </w:rPr>
        <w:t>Института</w:t>
      </w:r>
      <w:r>
        <w:rPr>
          <w:rFonts w:ascii="Times New Roman" w:hAnsi="Times New Roman" w:cs="Times New Roman"/>
          <w:sz w:val="24"/>
          <w:szCs w:val="24"/>
        </w:rPr>
        <w:t xml:space="preserve">, научный руководитель </w:t>
      </w:r>
      <w:r w:rsidR="004424BF">
        <w:rPr>
          <w:rFonts w:ascii="Times New Roman" w:hAnsi="Times New Roman" w:cs="Times New Roman"/>
          <w:sz w:val="24"/>
          <w:szCs w:val="24"/>
        </w:rPr>
        <w:t>Института</w:t>
      </w:r>
      <w:r>
        <w:rPr>
          <w:rFonts w:ascii="Times New Roman" w:hAnsi="Times New Roman" w:cs="Times New Roman"/>
          <w:sz w:val="24"/>
          <w:szCs w:val="24"/>
        </w:rPr>
        <w:t xml:space="preserve">, руководитель научного направления и ученый секретарь </w:t>
      </w:r>
      <w:r w:rsidR="004424BF">
        <w:rPr>
          <w:rFonts w:ascii="Times New Roman" w:hAnsi="Times New Roman" w:cs="Times New Roman"/>
          <w:sz w:val="24"/>
          <w:szCs w:val="24"/>
        </w:rPr>
        <w:t>Института</w:t>
      </w:r>
      <w:r>
        <w:rPr>
          <w:rFonts w:ascii="Times New Roman" w:hAnsi="Times New Roman" w:cs="Times New Roman"/>
          <w:sz w:val="24"/>
          <w:szCs w:val="24"/>
        </w:rPr>
        <w:t>, являющийся ученым секретарем Ученого совета</w:t>
      </w:r>
      <w:r w:rsidR="004424BF">
        <w:rPr>
          <w:rFonts w:ascii="Times New Roman" w:hAnsi="Times New Roman" w:cs="Times New Roman"/>
          <w:sz w:val="24"/>
          <w:szCs w:val="24"/>
        </w:rPr>
        <w:t xml:space="preserve"> Института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E7883" w:rsidRDefault="003E7883" w:rsidP="003E7883">
      <w:pPr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состав Ученого совета </w:t>
      </w:r>
      <w:r w:rsidR="00EE6DA6">
        <w:rPr>
          <w:rFonts w:ascii="Times New Roman" w:hAnsi="Times New Roman" w:cs="Times New Roman"/>
          <w:sz w:val="24"/>
          <w:szCs w:val="24"/>
        </w:rPr>
        <w:t>Института</w:t>
      </w:r>
      <w:r>
        <w:rPr>
          <w:rFonts w:ascii="Times New Roman" w:hAnsi="Times New Roman" w:cs="Times New Roman"/>
          <w:sz w:val="24"/>
          <w:szCs w:val="24"/>
        </w:rPr>
        <w:t xml:space="preserve"> без выборов входят члены РАН, являющиеся работниками </w:t>
      </w:r>
      <w:r w:rsidR="004424BF">
        <w:rPr>
          <w:rFonts w:ascii="Times New Roman" w:hAnsi="Times New Roman" w:cs="Times New Roman"/>
          <w:sz w:val="24"/>
          <w:szCs w:val="24"/>
        </w:rPr>
        <w:t>Института</w:t>
      </w:r>
      <w:r>
        <w:rPr>
          <w:rFonts w:ascii="Times New Roman" w:hAnsi="Times New Roman" w:cs="Times New Roman"/>
          <w:sz w:val="24"/>
          <w:szCs w:val="24"/>
        </w:rPr>
        <w:t xml:space="preserve"> (с их согласия), председатель Совета молодых ученых </w:t>
      </w:r>
      <w:r w:rsidR="004424BF">
        <w:rPr>
          <w:rFonts w:ascii="Times New Roman" w:hAnsi="Times New Roman" w:cs="Times New Roman"/>
          <w:sz w:val="24"/>
          <w:szCs w:val="24"/>
        </w:rPr>
        <w:t>Института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E6DA6" w:rsidRDefault="00EE6DA6" w:rsidP="00EE6DA6">
      <w:pPr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состав Ученого совета Института могут быть избраны ученые, не являющиеся </w:t>
      </w:r>
      <w:r w:rsidR="004424BF">
        <w:rPr>
          <w:rFonts w:ascii="Times New Roman" w:hAnsi="Times New Roman" w:cs="Times New Roman"/>
          <w:sz w:val="24"/>
          <w:szCs w:val="24"/>
        </w:rPr>
        <w:t xml:space="preserve">его </w:t>
      </w:r>
      <w:r>
        <w:rPr>
          <w:rFonts w:ascii="Times New Roman" w:hAnsi="Times New Roman" w:cs="Times New Roman"/>
          <w:sz w:val="24"/>
          <w:szCs w:val="24"/>
        </w:rPr>
        <w:t>работниками (с их согласия).</w:t>
      </w:r>
    </w:p>
    <w:p w:rsidR="00B46AF7" w:rsidRDefault="003E7883" w:rsidP="003E7883">
      <w:pPr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Ученый совет Института избирается </w:t>
      </w:r>
      <w:r w:rsidR="00EE6DA6">
        <w:rPr>
          <w:rFonts w:ascii="Times New Roman" w:hAnsi="Times New Roman" w:cs="Times New Roman"/>
          <w:sz w:val="24"/>
          <w:szCs w:val="24"/>
        </w:rPr>
        <w:t>коллективом научных работников</w:t>
      </w:r>
      <w:r>
        <w:rPr>
          <w:rFonts w:ascii="Times New Roman" w:hAnsi="Times New Roman" w:cs="Times New Roman"/>
          <w:sz w:val="24"/>
          <w:szCs w:val="24"/>
        </w:rPr>
        <w:t xml:space="preserve"> ФГБУН ИПРЭ РАН по представлению директора Института простым большинством голосов на срок до пяти лет из числа ведущих ученых. </w:t>
      </w:r>
    </w:p>
    <w:p w:rsidR="004E5D86" w:rsidRDefault="004E5D86" w:rsidP="003E7883">
      <w:pPr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состав избранного Ученого совета Института могут вноситься частичные изменения, связанные с исключением членов Ученого совета (с их согласия); или включением новых членов Ученого совета, а также в связи с реорганизацией Института путем присоединения к нему учреждений, подведомственных Министерству науки и высшего образования Российской Федерации. </w:t>
      </w:r>
    </w:p>
    <w:p w:rsidR="001F3F1A" w:rsidRDefault="001F3F1A" w:rsidP="003E7883">
      <w:pPr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Ученый совет </w:t>
      </w:r>
      <w:r w:rsidR="00EE6DA6">
        <w:rPr>
          <w:rFonts w:ascii="Times New Roman" w:hAnsi="Times New Roman" w:cs="Times New Roman"/>
          <w:sz w:val="24"/>
          <w:szCs w:val="24"/>
        </w:rPr>
        <w:t>Института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1F3F1A" w:rsidRDefault="001F3F1A" w:rsidP="003E7883">
      <w:pPr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Разрабатывает и утверждает план научных работ </w:t>
      </w:r>
      <w:r w:rsidR="00D51B47">
        <w:rPr>
          <w:rFonts w:ascii="Times New Roman" w:hAnsi="Times New Roman" w:cs="Times New Roman"/>
          <w:sz w:val="24"/>
          <w:szCs w:val="24"/>
        </w:rPr>
        <w:t>Института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 ежегодно разработанными Министерством и утвержденным в установленном порядке планами проведения фундаментальных и поисковых научных исследований научных организаций, подведомственных Министерству, в рамках выполнения программы фундаментальных научных исследований в Российской Федерации на долгосрочный период и программ Президиума РАН.</w:t>
      </w:r>
    </w:p>
    <w:p w:rsidR="001F3F1A" w:rsidRDefault="001F3F1A" w:rsidP="003E7883">
      <w:pPr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Рассматривает и утверждает основные направления научных исследований </w:t>
      </w:r>
      <w:r w:rsidR="00D51B47">
        <w:rPr>
          <w:rFonts w:ascii="Times New Roman" w:hAnsi="Times New Roman" w:cs="Times New Roman"/>
          <w:sz w:val="24"/>
          <w:szCs w:val="24"/>
        </w:rPr>
        <w:t xml:space="preserve">Института </w:t>
      </w:r>
      <w:r>
        <w:rPr>
          <w:rFonts w:ascii="Times New Roman" w:hAnsi="Times New Roman" w:cs="Times New Roman"/>
          <w:sz w:val="24"/>
          <w:szCs w:val="24"/>
        </w:rPr>
        <w:t>и предложения по государственным заданиям.</w:t>
      </w:r>
    </w:p>
    <w:p w:rsidR="001F3F1A" w:rsidRDefault="001F3F1A" w:rsidP="003E7883">
      <w:pPr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 Рассматривает и утверждает отчеты Директора </w:t>
      </w:r>
      <w:r w:rsidR="00D51B47">
        <w:rPr>
          <w:rFonts w:ascii="Times New Roman" w:hAnsi="Times New Roman" w:cs="Times New Roman"/>
          <w:sz w:val="24"/>
          <w:szCs w:val="24"/>
        </w:rPr>
        <w:t>Института</w:t>
      </w:r>
      <w:r>
        <w:rPr>
          <w:rFonts w:ascii="Times New Roman" w:hAnsi="Times New Roman" w:cs="Times New Roman"/>
          <w:sz w:val="24"/>
          <w:szCs w:val="24"/>
        </w:rPr>
        <w:t xml:space="preserve"> о результатах научно-исследовательских работ, в том числе для включения в годовой отчет </w:t>
      </w:r>
      <w:r w:rsidR="00D51B47">
        <w:rPr>
          <w:rFonts w:ascii="Times New Roman" w:hAnsi="Times New Roman" w:cs="Times New Roman"/>
          <w:sz w:val="24"/>
          <w:szCs w:val="24"/>
        </w:rPr>
        <w:t>Института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F3F1A" w:rsidRDefault="001F3F1A" w:rsidP="003E7883">
      <w:pPr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 Рассматривает результаты научной работы научных подразделений </w:t>
      </w:r>
      <w:r w:rsidR="00D51B47">
        <w:rPr>
          <w:rFonts w:ascii="Times New Roman" w:hAnsi="Times New Roman" w:cs="Times New Roman"/>
          <w:sz w:val="24"/>
          <w:szCs w:val="24"/>
        </w:rPr>
        <w:t>Института</w:t>
      </w:r>
      <w:r>
        <w:rPr>
          <w:rFonts w:ascii="Times New Roman" w:hAnsi="Times New Roman" w:cs="Times New Roman"/>
          <w:sz w:val="24"/>
          <w:szCs w:val="24"/>
        </w:rPr>
        <w:t>, при необходимости рассматривает отчеты руководителей временных научных коллективов и отдельных научных работников.</w:t>
      </w:r>
    </w:p>
    <w:p w:rsidR="001F3F1A" w:rsidRDefault="001F3F1A" w:rsidP="003E7883">
      <w:pPr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3.5. Осуществляет контроль за работой аспирантуры и докторантуры </w:t>
      </w:r>
      <w:r w:rsidR="00D51B47">
        <w:rPr>
          <w:rFonts w:ascii="Times New Roman" w:hAnsi="Times New Roman" w:cs="Times New Roman"/>
          <w:sz w:val="24"/>
          <w:szCs w:val="24"/>
        </w:rPr>
        <w:t>Института</w:t>
      </w:r>
      <w:r>
        <w:rPr>
          <w:rFonts w:ascii="Times New Roman" w:hAnsi="Times New Roman" w:cs="Times New Roman"/>
          <w:sz w:val="24"/>
          <w:szCs w:val="24"/>
        </w:rPr>
        <w:t>, утверждает темы диссертационных работ.</w:t>
      </w:r>
    </w:p>
    <w:p w:rsidR="001F3F1A" w:rsidRDefault="001F3F1A" w:rsidP="003E7883">
      <w:pPr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3.6. Выдвигает научные труды, изобретения и иные достижения на соискание именных медалей и премий, представляет работников </w:t>
      </w:r>
      <w:r w:rsidR="00D51B47">
        <w:rPr>
          <w:rFonts w:ascii="Times New Roman" w:hAnsi="Times New Roman" w:cs="Times New Roman"/>
          <w:sz w:val="24"/>
          <w:szCs w:val="24"/>
        </w:rPr>
        <w:t xml:space="preserve">Института </w:t>
      </w:r>
      <w:r>
        <w:rPr>
          <w:rFonts w:ascii="Times New Roman" w:hAnsi="Times New Roman" w:cs="Times New Roman"/>
          <w:sz w:val="24"/>
          <w:szCs w:val="24"/>
        </w:rPr>
        <w:t>к присвоению ученых и почетных званий.</w:t>
      </w:r>
    </w:p>
    <w:p w:rsidR="001F3F1A" w:rsidRDefault="001F3F1A" w:rsidP="003E7883">
      <w:pPr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3.7. Выдвигает кандидатов в члены РАН.</w:t>
      </w:r>
    </w:p>
    <w:p w:rsidR="001F3F1A" w:rsidRDefault="001F3F1A" w:rsidP="003E7883">
      <w:pPr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3.8. По представлению Директора </w:t>
      </w:r>
      <w:r w:rsidR="00D51B47">
        <w:rPr>
          <w:rFonts w:ascii="Times New Roman" w:hAnsi="Times New Roman" w:cs="Times New Roman"/>
          <w:sz w:val="24"/>
          <w:szCs w:val="24"/>
        </w:rPr>
        <w:t>Института</w:t>
      </w:r>
      <w:r>
        <w:rPr>
          <w:rFonts w:ascii="Times New Roman" w:hAnsi="Times New Roman" w:cs="Times New Roman"/>
          <w:sz w:val="24"/>
          <w:szCs w:val="24"/>
        </w:rPr>
        <w:t xml:space="preserve"> избирает научного руководителя Учреждения и руководителя научного направления </w:t>
      </w:r>
      <w:r w:rsidR="00D51B47">
        <w:rPr>
          <w:rFonts w:ascii="Times New Roman" w:hAnsi="Times New Roman" w:cs="Times New Roman"/>
          <w:sz w:val="24"/>
          <w:szCs w:val="24"/>
        </w:rPr>
        <w:t>Института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F3F1A" w:rsidRDefault="001F3F1A" w:rsidP="003E7883">
      <w:pPr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3.9. Рассматривает иные вопросы, отнесенные к его компетенции законодательством Российской Федерации, настоящим Уставом и положением об Ученом совете </w:t>
      </w:r>
      <w:r w:rsidR="00D51B47">
        <w:rPr>
          <w:rFonts w:ascii="Times New Roman" w:hAnsi="Times New Roman" w:cs="Times New Roman"/>
          <w:sz w:val="24"/>
          <w:szCs w:val="24"/>
        </w:rPr>
        <w:t>Института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46AF7" w:rsidRPr="00B46AF7" w:rsidRDefault="00B46AF7" w:rsidP="00B46AF7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</w:p>
    <w:sectPr w:rsidR="00B46AF7" w:rsidRPr="00B46AF7" w:rsidSect="00497FFC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0A73" w:rsidRDefault="005A0A73" w:rsidP="00497FFC">
      <w:pPr>
        <w:spacing w:after="0" w:line="240" w:lineRule="auto"/>
      </w:pPr>
      <w:r>
        <w:separator/>
      </w:r>
    </w:p>
  </w:endnote>
  <w:endnote w:type="continuationSeparator" w:id="1">
    <w:p w:rsidR="005A0A73" w:rsidRDefault="005A0A73" w:rsidP="00497F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0A73" w:rsidRDefault="005A0A73" w:rsidP="00497FFC">
      <w:pPr>
        <w:spacing w:after="0" w:line="240" w:lineRule="auto"/>
      </w:pPr>
      <w:r>
        <w:separator/>
      </w:r>
    </w:p>
  </w:footnote>
  <w:footnote w:type="continuationSeparator" w:id="1">
    <w:p w:rsidR="005A0A73" w:rsidRDefault="005A0A73" w:rsidP="00497F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80992"/>
      <w:docPartObj>
        <w:docPartGallery w:val="Page Numbers (Top of Page)"/>
        <w:docPartUnique/>
      </w:docPartObj>
    </w:sdtPr>
    <w:sdtContent>
      <w:p w:rsidR="00497FFC" w:rsidRDefault="00497FFC">
        <w:pPr>
          <w:pStyle w:val="a4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497FFC" w:rsidRDefault="00497FFC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F0260B"/>
    <w:multiLevelType w:val="hybridMultilevel"/>
    <w:tmpl w:val="6B4828A8"/>
    <w:lvl w:ilvl="0" w:tplc="7FEE6126">
      <w:start w:val="1"/>
      <w:numFmt w:val="decimal"/>
      <w:lvlText w:val="%1."/>
      <w:lvlJc w:val="left"/>
      <w:pPr>
        <w:ind w:left="3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4" w:hanging="360"/>
      </w:pPr>
    </w:lvl>
    <w:lvl w:ilvl="2" w:tplc="0419001B" w:tentative="1">
      <w:start w:val="1"/>
      <w:numFmt w:val="lowerRoman"/>
      <w:lvlText w:val="%3."/>
      <w:lvlJc w:val="right"/>
      <w:pPr>
        <w:ind w:left="1804" w:hanging="180"/>
      </w:pPr>
    </w:lvl>
    <w:lvl w:ilvl="3" w:tplc="0419000F" w:tentative="1">
      <w:start w:val="1"/>
      <w:numFmt w:val="decimal"/>
      <w:lvlText w:val="%4."/>
      <w:lvlJc w:val="left"/>
      <w:pPr>
        <w:ind w:left="2524" w:hanging="360"/>
      </w:pPr>
    </w:lvl>
    <w:lvl w:ilvl="4" w:tplc="04190019" w:tentative="1">
      <w:start w:val="1"/>
      <w:numFmt w:val="lowerLetter"/>
      <w:lvlText w:val="%5."/>
      <w:lvlJc w:val="left"/>
      <w:pPr>
        <w:ind w:left="3244" w:hanging="360"/>
      </w:pPr>
    </w:lvl>
    <w:lvl w:ilvl="5" w:tplc="0419001B" w:tentative="1">
      <w:start w:val="1"/>
      <w:numFmt w:val="lowerRoman"/>
      <w:lvlText w:val="%6."/>
      <w:lvlJc w:val="right"/>
      <w:pPr>
        <w:ind w:left="3964" w:hanging="180"/>
      </w:pPr>
    </w:lvl>
    <w:lvl w:ilvl="6" w:tplc="0419000F" w:tentative="1">
      <w:start w:val="1"/>
      <w:numFmt w:val="decimal"/>
      <w:lvlText w:val="%7."/>
      <w:lvlJc w:val="left"/>
      <w:pPr>
        <w:ind w:left="4684" w:hanging="360"/>
      </w:pPr>
    </w:lvl>
    <w:lvl w:ilvl="7" w:tplc="04190019" w:tentative="1">
      <w:start w:val="1"/>
      <w:numFmt w:val="lowerLetter"/>
      <w:lvlText w:val="%8."/>
      <w:lvlJc w:val="left"/>
      <w:pPr>
        <w:ind w:left="5404" w:hanging="360"/>
      </w:pPr>
    </w:lvl>
    <w:lvl w:ilvl="8" w:tplc="041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">
    <w:nsid w:val="240F0B7E"/>
    <w:multiLevelType w:val="hybridMultilevel"/>
    <w:tmpl w:val="6F30F816"/>
    <w:lvl w:ilvl="0" w:tplc="A2840EC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33515A77"/>
    <w:multiLevelType w:val="hybridMultilevel"/>
    <w:tmpl w:val="C63216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F61D04"/>
    <w:multiLevelType w:val="hybridMultilevel"/>
    <w:tmpl w:val="DED67C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46AF7"/>
    <w:rsid w:val="001F3F1A"/>
    <w:rsid w:val="002627BE"/>
    <w:rsid w:val="002A49C4"/>
    <w:rsid w:val="003E7883"/>
    <w:rsid w:val="003F32EF"/>
    <w:rsid w:val="004424BF"/>
    <w:rsid w:val="00497FFC"/>
    <w:rsid w:val="004E5D86"/>
    <w:rsid w:val="005A0A73"/>
    <w:rsid w:val="005A5965"/>
    <w:rsid w:val="0066197B"/>
    <w:rsid w:val="006B0661"/>
    <w:rsid w:val="008521FD"/>
    <w:rsid w:val="00862E9D"/>
    <w:rsid w:val="00A07CB1"/>
    <w:rsid w:val="00B46AF7"/>
    <w:rsid w:val="00C83450"/>
    <w:rsid w:val="00CD7CBF"/>
    <w:rsid w:val="00D51B47"/>
    <w:rsid w:val="00E65FA0"/>
    <w:rsid w:val="00EE6DA6"/>
    <w:rsid w:val="00FF62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C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6A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97F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97FFC"/>
  </w:style>
  <w:style w:type="paragraph" w:styleId="a6">
    <w:name w:val="footer"/>
    <w:basedOn w:val="a"/>
    <w:link w:val="a7"/>
    <w:uiPriority w:val="99"/>
    <w:semiHidden/>
    <w:unhideWhenUsed/>
    <w:rsid w:val="00497F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97FF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A65AC1-CD8A-44FA-8E55-6F3F9895B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565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2018-10-02T08:15:00Z</cp:lastPrinted>
  <dcterms:created xsi:type="dcterms:W3CDTF">2018-08-14T07:53:00Z</dcterms:created>
  <dcterms:modified xsi:type="dcterms:W3CDTF">2018-10-02T08:17:00Z</dcterms:modified>
</cp:coreProperties>
</file>